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E439E9" w14:textId="77777777" w:rsidR="00E103BC" w:rsidRDefault="00E103BC" w:rsidP="00EA2682">
      <w:pPr>
        <w:spacing w:before="960"/>
      </w:pPr>
    </w:p>
    <w:p w14:paraId="0B8E979C" w14:textId="77777777" w:rsidR="0034637B" w:rsidRDefault="0034637B" w:rsidP="00EA2682">
      <w:pPr>
        <w:spacing w:before="960"/>
        <w:sectPr w:rsidR="0034637B" w:rsidSect="00E103BC">
          <w:footerReference w:type="default" r:id="rId8"/>
          <w:headerReference w:type="first" r:id="rId9"/>
          <w:footerReference w:type="first" r:id="rId10"/>
          <w:pgSz w:w="11906" w:h="16838"/>
          <w:pgMar w:top="1843" w:right="1077" w:bottom="1531" w:left="567" w:header="907" w:footer="567" w:gutter="0"/>
          <w:cols w:space="708"/>
          <w:titlePg/>
          <w:docGrid w:linePitch="360"/>
        </w:sectPr>
      </w:pPr>
    </w:p>
    <w:p w14:paraId="785AE7BA" w14:textId="77777777" w:rsidR="00797C03" w:rsidRDefault="00797C03" w:rsidP="00251D1C">
      <w:pPr>
        <w:pStyle w:val="Plohy"/>
        <w:spacing w:before="0" w:after="600"/>
        <w:ind w:left="5245"/>
        <w:rPr>
          <w:color w:val="007EC7"/>
          <w:sz w:val="30"/>
          <w:szCs w:val="30"/>
        </w:rPr>
      </w:pPr>
      <w:bookmarkStart w:id="2" w:name="_Hlk95904221"/>
    </w:p>
    <w:p w14:paraId="5278C347" w14:textId="1DC43737" w:rsidR="00CB3651" w:rsidRDefault="00491AE2" w:rsidP="00491AE2">
      <w:pPr>
        <w:pStyle w:val="Plohy"/>
        <w:spacing w:before="0" w:after="600"/>
        <w:jc w:val="center"/>
        <w:rPr>
          <w:color w:val="007EC7"/>
          <w:sz w:val="30"/>
          <w:szCs w:val="30"/>
        </w:rPr>
      </w:pPr>
      <w:r>
        <w:rPr>
          <w:color w:val="007EC7"/>
          <w:sz w:val="30"/>
          <w:szCs w:val="30"/>
        </w:rPr>
        <w:t>Informace k</w:t>
      </w:r>
      <w:r w:rsidR="00F454D5">
        <w:rPr>
          <w:color w:val="007EC7"/>
          <w:sz w:val="30"/>
          <w:szCs w:val="30"/>
        </w:rPr>
        <w:t xml:space="preserve"> rozšíření nákazy </w:t>
      </w:r>
      <w:r>
        <w:rPr>
          <w:color w:val="007EC7"/>
          <w:sz w:val="30"/>
          <w:szCs w:val="30"/>
        </w:rPr>
        <w:t>mor</w:t>
      </w:r>
      <w:r w:rsidR="00F454D5">
        <w:rPr>
          <w:color w:val="007EC7"/>
          <w:sz w:val="30"/>
          <w:szCs w:val="30"/>
        </w:rPr>
        <w:t>u</w:t>
      </w:r>
      <w:r>
        <w:rPr>
          <w:color w:val="007EC7"/>
          <w:sz w:val="30"/>
          <w:szCs w:val="30"/>
        </w:rPr>
        <w:t xml:space="preserve"> malých přežvýkavců</w:t>
      </w:r>
      <w:r w:rsidR="00F454D5">
        <w:rPr>
          <w:color w:val="007EC7"/>
          <w:sz w:val="30"/>
          <w:szCs w:val="30"/>
        </w:rPr>
        <w:t xml:space="preserve"> v Řecku a v Rumunsku</w:t>
      </w:r>
    </w:p>
    <w:p w14:paraId="7DE86C9B" w14:textId="4DA81981" w:rsidR="00797C03" w:rsidRPr="009E69CE" w:rsidRDefault="00F454D5" w:rsidP="00CF6AC7">
      <w:pPr>
        <w:spacing w:after="120"/>
        <w:rPr>
          <w:bCs/>
          <w:sz w:val="22"/>
        </w:rPr>
      </w:pPr>
      <w:r w:rsidRPr="009E69CE">
        <w:rPr>
          <w:bCs/>
          <w:sz w:val="22"/>
        </w:rPr>
        <w:t xml:space="preserve">První ohnisko PPR na území Řecka bylo potvrzeno dne 11. 7. 2024, a to v regionu </w:t>
      </w:r>
      <w:proofErr w:type="spellStart"/>
      <w:r w:rsidRPr="009E69CE">
        <w:rPr>
          <w:bCs/>
          <w:sz w:val="22"/>
        </w:rPr>
        <w:t>Thessaly</w:t>
      </w:r>
      <w:proofErr w:type="spellEnd"/>
      <w:r w:rsidRPr="009E69CE">
        <w:rPr>
          <w:bCs/>
          <w:sz w:val="22"/>
        </w:rPr>
        <w:t xml:space="preserve"> (střední část Řecka), regionální jednotka </w:t>
      </w:r>
      <w:proofErr w:type="spellStart"/>
      <w:r w:rsidRPr="009E69CE">
        <w:rPr>
          <w:bCs/>
          <w:sz w:val="22"/>
        </w:rPr>
        <w:t>Trikala</w:t>
      </w:r>
      <w:proofErr w:type="spellEnd"/>
      <w:r w:rsidRPr="009E69CE">
        <w:rPr>
          <w:bCs/>
          <w:sz w:val="22"/>
        </w:rPr>
        <w:t>. Do této doby nebyla nákaza PPR v Řecku nikdy potvrzena. Podezření bylo vysloveno dne 8.</w:t>
      </w:r>
      <w:r w:rsidR="00161B4F">
        <w:rPr>
          <w:bCs/>
          <w:sz w:val="22"/>
        </w:rPr>
        <w:t xml:space="preserve"> </w:t>
      </w:r>
      <w:r w:rsidRPr="009E69CE">
        <w:rPr>
          <w:bCs/>
          <w:sz w:val="22"/>
        </w:rPr>
        <w:t>7.</w:t>
      </w:r>
      <w:r w:rsidR="00975A1E">
        <w:rPr>
          <w:bCs/>
          <w:sz w:val="22"/>
        </w:rPr>
        <w:t xml:space="preserve"> </w:t>
      </w:r>
      <w:r w:rsidRPr="009E69CE">
        <w:rPr>
          <w:bCs/>
          <w:sz w:val="22"/>
        </w:rPr>
        <w:t>2024, kdy u 50 ovcí byly pozorovány klinické příznaky (horečka, průjem, respirační příznaky, výtok z nozder a z očí, nekrotická stomatitida), dalších 50 ovcí uhynulo. V průběhu července a srpna 2024 bylo v Řecku potvrzeno k datu 6. 8. 2024 celkem 42 ohnisek, kdy se nákaza rozšířila i do dalších oblastí Řecka.</w:t>
      </w:r>
    </w:p>
    <w:p w14:paraId="2E84F9E1" w14:textId="77777777" w:rsidR="00F454D5" w:rsidRPr="009E69CE" w:rsidRDefault="00F454D5" w:rsidP="00CF6AC7">
      <w:pPr>
        <w:spacing w:after="120"/>
        <w:rPr>
          <w:bCs/>
          <w:sz w:val="22"/>
        </w:rPr>
      </w:pPr>
    </w:p>
    <w:p w14:paraId="06D4E38A" w14:textId="50EB9414" w:rsidR="00F454D5" w:rsidRPr="009E69CE" w:rsidRDefault="00F454D5" w:rsidP="00CF6AC7">
      <w:pPr>
        <w:spacing w:after="120"/>
        <w:rPr>
          <w:bCs/>
          <w:sz w:val="22"/>
        </w:rPr>
      </w:pPr>
      <w:r w:rsidRPr="009E69CE">
        <w:rPr>
          <w:bCs/>
          <w:sz w:val="22"/>
        </w:rPr>
        <w:t xml:space="preserve">První ohnisko v Rumunsku bylo potvrzeno dne 19. července 2024 v rumunské župě </w:t>
      </w:r>
      <w:proofErr w:type="spellStart"/>
      <w:r w:rsidRPr="009E69CE">
        <w:rPr>
          <w:bCs/>
          <w:sz w:val="22"/>
        </w:rPr>
        <w:t>Tulcea</w:t>
      </w:r>
      <w:proofErr w:type="spellEnd"/>
      <w:r w:rsidRPr="009E69CE">
        <w:rPr>
          <w:bCs/>
          <w:sz w:val="22"/>
        </w:rPr>
        <w:t xml:space="preserve">. Do této doby nákaza PPR v Rumunsku nebyla nikdy potvrzena. V průběhu července a srpna 2024 bylo v Rumunsku potvrzeno k datu 6. 8. 2024 celkem 56 ohnisek PPR, většina z nich v župách </w:t>
      </w:r>
      <w:proofErr w:type="spellStart"/>
      <w:r w:rsidRPr="009E69CE">
        <w:rPr>
          <w:bCs/>
          <w:sz w:val="22"/>
        </w:rPr>
        <w:t>Tulcea</w:t>
      </w:r>
      <w:proofErr w:type="spellEnd"/>
      <w:r w:rsidRPr="009E69CE">
        <w:rPr>
          <w:bCs/>
          <w:sz w:val="22"/>
        </w:rPr>
        <w:t xml:space="preserve"> a </w:t>
      </w:r>
      <w:proofErr w:type="spellStart"/>
      <w:r w:rsidRPr="009E69CE">
        <w:rPr>
          <w:bCs/>
          <w:sz w:val="22"/>
        </w:rPr>
        <w:t>Constanta</w:t>
      </w:r>
      <w:proofErr w:type="spellEnd"/>
      <w:r w:rsidRPr="009E69CE">
        <w:rPr>
          <w:bCs/>
          <w:sz w:val="22"/>
        </w:rPr>
        <w:t xml:space="preserve">. V Rumunsku je chováno významné množství ovcí určených pro export. </w:t>
      </w:r>
      <w:r w:rsidR="004B6BDE" w:rsidRPr="009E69CE">
        <w:rPr>
          <w:bCs/>
          <w:sz w:val="22"/>
        </w:rPr>
        <w:t xml:space="preserve">První ohnisko PPR v župě </w:t>
      </w:r>
      <w:proofErr w:type="spellStart"/>
      <w:r w:rsidR="004B6BDE" w:rsidRPr="009E69CE">
        <w:rPr>
          <w:bCs/>
          <w:sz w:val="22"/>
        </w:rPr>
        <w:t>Tulcea</w:t>
      </w:r>
      <w:proofErr w:type="spellEnd"/>
      <w:r w:rsidR="004B6BDE" w:rsidRPr="009E69CE">
        <w:rPr>
          <w:bCs/>
          <w:sz w:val="22"/>
        </w:rPr>
        <w:t xml:space="preserve"> </w:t>
      </w:r>
      <w:r w:rsidR="00161B4F">
        <w:rPr>
          <w:bCs/>
          <w:sz w:val="22"/>
        </w:rPr>
        <w:t xml:space="preserve">bylo </w:t>
      </w:r>
      <w:r w:rsidR="004B6BDE" w:rsidRPr="009E69CE">
        <w:rPr>
          <w:bCs/>
          <w:sz w:val="22"/>
        </w:rPr>
        <w:t>potvrzeno na komerční farmě s počtem ovcí</w:t>
      </w:r>
      <w:r w:rsidR="00211FA1">
        <w:rPr>
          <w:bCs/>
          <w:sz w:val="22"/>
        </w:rPr>
        <w:t xml:space="preserve"> přes</w:t>
      </w:r>
      <w:r w:rsidR="004B6BDE" w:rsidRPr="009E69CE">
        <w:rPr>
          <w:bCs/>
          <w:sz w:val="22"/>
        </w:rPr>
        <w:t xml:space="preserve"> 5</w:t>
      </w:r>
      <w:r w:rsidR="00211FA1">
        <w:rPr>
          <w:bCs/>
          <w:sz w:val="22"/>
        </w:rPr>
        <w:t>1 000</w:t>
      </w:r>
      <w:r w:rsidR="004B6BDE" w:rsidRPr="009E69CE">
        <w:rPr>
          <w:bCs/>
          <w:sz w:val="22"/>
        </w:rPr>
        <w:t>. Klinické příznaky u postižených zvířat zahrnovaly teplotu přes 40 °C, průjem, respirační potíže, deprese, anorexie.</w:t>
      </w:r>
    </w:p>
    <w:p w14:paraId="427B9FA8" w14:textId="77777777" w:rsidR="004B6BDE" w:rsidRPr="009E69CE" w:rsidRDefault="004B6BDE" w:rsidP="00CF6AC7">
      <w:pPr>
        <w:spacing w:after="120"/>
        <w:rPr>
          <w:bCs/>
          <w:sz w:val="22"/>
        </w:rPr>
      </w:pPr>
    </w:p>
    <w:p w14:paraId="5600B853" w14:textId="77777777" w:rsidR="004B6BDE" w:rsidRPr="009E69CE" w:rsidRDefault="004B6BDE" w:rsidP="00CF6AC7">
      <w:pPr>
        <w:spacing w:after="120"/>
        <w:rPr>
          <w:bCs/>
          <w:sz w:val="22"/>
        </w:rPr>
      </w:pPr>
      <w:r w:rsidRPr="009E69CE">
        <w:rPr>
          <w:bCs/>
          <w:sz w:val="22"/>
        </w:rPr>
        <w:t xml:space="preserve">V potvrzených ohniscích a v uzavřených pásmech vymezených kolem těchto ohnisek jsou uplatňována mimořádná veterinární opatření v souladu s nařízením Komise v přenesené pravomoci (EU) 2020/687. </w:t>
      </w:r>
    </w:p>
    <w:p w14:paraId="797855B5" w14:textId="77777777" w:rsidR="004B6BDE" w:rsidRPr="009E69CE" w:rsidRDefault="004B6BDE" w:rsidP="00CF6AC7">
      <w:pPr>
        <w:spacing w:after="120"/>
        <w:rPr>
          <w:bCs/>
          <w:sz w:val="22"/>
        </w:rPr>
      </w:pPr>
    </w:p>
    <w:p w14:paraId="34E58DEC" w14:textId="388D421C" w:rsidR="004B6BDE" w:rsidRPr="009E69CE" w:rsidRDefault="004B6BDE" w:rsidP="00CF6AC7">
      <w:pPr>
        <w:spacing w:after="120"/>
        <w:rPr>
          <w:bCs/>
          <w:sz w:val="22"/>
        </w:rPr>
      </w:pPr>
      <w:r w:rsidRPr="009E69CE">
        <w:rPr>
          <w:bCs/>
          <w:sz w:val="22"/>
        </w:rPr>
        <w:t xml:space="preserve">Řecko vzhledem k aktuální nákazové situaci pozastavilo odesílání (certifikaci) zásilek ovcí a koz z celého území Řecka do členských států EU, a to až do odvolání. Rumunsko přistoupí k certifikaci zásilek živých ovcí a koz </w:t>
      </w:r>
      <w:r w:rsidR="001845DA">
        <w:rPr>
          <w:bCs/>
          <w:sz w:val="22"/>
        </w:rPr>
        <w:t xml:space="preserve">(z oblastí mimo uzavřená pásma) </w:t>
      </w:r>
      <w:r w:rsidRPr="009E69CE">
        <w:rPr>
          <w:bCs/>
          <w:sz w:val="22"/>
        </w:rPr>
        <w:t>až po obdržení souhlasu členského státu určení, a zároveň všechny zásilky ovcí a koz z Rumunska určené k přemístění do jiných členských států musí být povinně vyšetřeny na mor malých přežvýkavců.</w:t>
      </w:r>
    </w:p>
    <w:p w14:paraId="498F4177" w14:textId="71E0474D" w:rsidR="004B6BDE" w:rsidRPr="009E69CE" w:rsidRDefault="009E69CE" w:rsidP="00CF6AC7">
      <w:pPr>
        <w:spacing w:after="120"/>
        <w:jc w:val="left"/>
        <w:rPr>
          <w:bCs/>
          <w:sz w:val="22"/>
        </w:rPr>
      </w:pPr>
      <w:r>
        <w:rPr>
          <w:bCs/>
          <w:sz w:val="22"/>
        </w:rPr>
        <w:br w:type="page"/>
      </w:r>
    </w:p>
    <w:p w14:paraId="3347A13A" w14:textId="400CDB2D" w:rsidR="00D1220B" w:rsidRPr="009E69CE" w:rsidRDefault="004B6BDE" w:rsidP="00CF6AC7">
      <w:pPr>
        <w:spacing w:after="120"/>
        <w:rPr>
          <w:bCs/>
          <w:sz w:val="22"/>
          <w:u w:val="single"/>
        </w:rPr>
      </w:pPr>
      <w:r w:rsidRPr="009E69CE">
        <w:rPr>
          <w:bCs/>
          <w:sz w:val="22"/>
          <w:u w:val="single"/>
        </w:rPr>
        <w:lastRenderedPageBreak/>
        <w:t>Celkový přehled ohnisek PPR</w:t>
      </w:r>
      <w:r w:rsidR="00D1220B" w:rsidRPr="009E69CE">
        <w:rPr>
          <w:bCs/>
          <w:sz w:val="22"/>
          <w:u w:val="single"/>
        </w:rPr>
        <w:t xml:space="preserve"> </w:t>
      </w:r>
      <w:r w:rsidR="009E69CE">
        <w:rPr>
          <w:bCs/>
          <w:sz w:val="22"/>
          <w:u w:val="single"/>
        </w:rPr>
        <w:t xml:space="preserve">k datu 6. 8. 2024 </w:t>
      </w:r>
      <w:r w:rsidR="00D1220B" w:rsidRPr="009E69CE">
        <w:rPr>
          <w:bCs/>
          <w:sz w:val="22"/>
          <w:u w:val="single"/>
        </w:rPr>
        <w:t>(Zdroj: ADIS)</w:t>
      </w:r>
    </w:p>
    <w:p w14:paraId="68CD04FD" w14:textId="77777777" w:rsidR="00D1220B" w:rsidRPr="009E69CE" w:rsidRDefault="00D1220B" w:rsidP="00CF6AC7">
      <w:pPr>
        <w:spacing w:after="120"/>
        <w:rPr>
          <w:bCs/>
          <w:sz w:val="22"/>
        </w:rPr>
      </w:pPr>
    </w:p>
    <w:p w14:paraId="519747A9" w14:textId="1C4539DA" w:rsidR="00491AE2" w:rsidRPr="007D4CF4" w:rsidRDefault="004B6BDE" w:rsidP="00CF6AC7">
      <w:pPr>
        <w:spacing w:after="120"/>
        <w:rPr>
          <w:bCs/>
          <w:sz w:val="22"/>
          <w:u w:val="single"/>
        </w:rPr>
      </w:pPr>
      <w:r w:rsidRPr="007D4CF4">
        <w:rPr>
          <w:bCs/>
          <w:sz w:val="22"/>
          <w:u w:val="single"/>
        </w:rPr>
        <w:t>Rumunsko, Řecko</w:t>
      </w:r>
      <w:bookmarkEnd w:id="2"/>
    </w:p>
    <w:p w14:paraId="589B7323" w14:textId="5FC2E38A" w:rsidR="00797C03" w:rsidRPr="009E69CE" w:rsidRDefault="00D1220B" w:rsidP="00CF6AC7">
      <w:pPr>
        <w:spacing w:after="120"/>
        <w:rPr>
          <w:b/>
          <w:sz w:val="22"/>
        </w:rPr>
      </w:pPr>
      <w:r w:rsidRPr="009E69CE">
        <w:rPr>
          <w:noProof/>
          <w:sz w:val="22"/>
        </w:rPr>
        <w:drawing>
          <wp:inline distT="0" distB="0" distL="0" distR="0" wp14:anchorId="52A014A0" wp14:editId="262B5388">
            <wp:extent cx="5892800" cy="4167051"/>
            <wp:effectExtent l="0" t="0" r="0" b="5080"/>
            <wp:docPr id="716886341" name="Obrázek 1" descr="Obsah obrázku text, snímek obrazovky, software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86341" name="Obrázek 1" descr="Obsah obrázku text, snímek obrazovky, software, mapa&#10;&#10;Popis byl vytvořen automaticky"/>
                    <pic:cNvPicPr/>
                  </pic:nvPicPr>
                  <pic:blipFill rotWithShape="1">
                    <a:blip r:embed="rId11"/>
                    <a:srcRect l="31497" t="33436" r="34537" b="23865"/>
                    <a:stretch/>
                  </pic:blipFill>
                  <pic:spPr bwMode="auto">
                    <a:xfrm>
                      <a:off x="0" y="0"/>
                      <a:ext cx="5933487" cy="4195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68374" w14:textId="1E0FEB22" w:rsidR="004B6BDE" w:rsidRPr="009E69CE" w:rsidRDefault="004B6BDE" w:rsidP="00CF6AC7">
      <w:pPr>
        <w:spacing w:after="120"/>
        <w:jc w:val="left"/>
        <w:rPr>
          <w:b/>
          <w:sz w:val="22"/>
        </w:rPr>
      </w:pPr>
    </w:p>
    <w:p w14:paraId="3EB0766A" w14:textId="57B6E22E" w:rsidR="009E69CE" w:rsidRPr="007D4CF4" w:rsidRDefault="00D1220B" w:rsidP="00CF6AC7">
      <w:pPr>
        <w:spacing w:after="120"/>
        <w:rPr>
          <w:sz w:val="22"/>
          <w:u w:val="single"/>
        </w:rPr>
      </w:pPr>
      <w:r w:rsidRPr="007D4CF4">
        <w:rPr>
          <w:sz w:val="22"/>
          <w:u w:val="single"/>
        </w:rPr>
        <w:t>Rumunsko</w:t>
      </w:r>
    </w:p>
    <w:p w14:paraId="34FA0DE4" w14:textId="7B3F1909" w:rsidR="004B6BDE" w:rsidRPr="009E69CE" w:rsidRDefault="00D1220B" w:rsidP="00CF6AC7">
      <w:pPr>
        <w:spacing w:after="120"/>
        <w:rPr>
          <w:b/>
          <w:sz w:val="22"/>
        </w:rPr>
      </w:pPr>
      <w:r w:rsidRPr="009E69CE">
        <w:rPr>
          <w:noProof/>
          <w:sz w:val="22"/>
        </w:rPr>
        <w:drawing>
          <wp:inline distT="0" distB="0" distL="0" distR="0" wp14:anchorId="0E1F32D8" wp14:editId="66A48524">
            <wp:extent cx="5867400" cy="2760221"/>
            <wp:effectExtent l="0" t="0" r="0" b="2540"/>
            <wp:docPr id="2074878435" name="Obrázek 1" descr="Obsah obrázku text, mapa, snímek obrazovky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878435" name="Obrázek 1" descr="Obsah obrázku text, mapa, snímek obrazovky, software&#10;&#10;Popis byl vytvořen automaticky"/>
                    <pic:cNvPicPr/>
                  </pic:nvPicPr>
                  <pic:blipFill rotWithShape="1">
                    <a:blip r:embed="rId12"/>
                    <a:srcRect l="13018" t="36556" r="16449" b="4458"/>
                    <a:stretch/>
                  </pic:blipFill>
                  <pic:spPr bwMode="auto">
                    <a:xfrm>
                      <a:off x="0" y="0"/>
                      <a:ext cx="5889367" cy="277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F1F5B" w14:textId="77777777" w:rsidR="009E69CE" w:rsidRDefault="009E69CE" w:rsidP="00CF6AC7">
      <w:pPr>
        <w:spacing w:after="120"/>
        <w:rPr>
          <w:b/>
          <w:sz w:val="22"/>
        </w:rPr>
      </w:pPr>
    </w:p>
    <w:p w14:paraId="43A6AE25" w14:textId="77777777" w:rsidR="009E69CE" w:rsidRDefault="009E69CE" w:rsidP="00CF6AC7">
      <w:pPr>
        <w:spacing w:after="120"/>
      </w:pPr>
    </w:p>
    <w:p w14:paraId="194C0FE0" w14:textId="75150D28" w:rsidR="009E69CE" w:rsidRPr="009E69CE" w:rsidRDefault="009E69CE" w:rsidP="00CF6AC7">
      <w:pPr>
        <w:spacing w:after="120"/>
        <w:rPr>
          <w:sz w:val="22"/>
        </w:rPr>
      </w:pPr>
      <w:r w:rsidRPr="009E69CE">
        <w:rPr>
          <w:sz w:val="22"/>
        </w:rPr>
        <w:t>K 6. 8. 2024 hlásilo Rumunsko 56 ohnisek PPR v regionech:</w:t>
      </w:r>
    </w:p>
    <w:p w14:paraId="1609C065" w14:textId="77777777" w:rsidR="009E69CE" w:rsidRPr="009E69CE" w:rsidRDefault="009E69CE" w:rsidP="00CF6AC7">
      <w:pPr>
        <w:spacing w:after="120"/>
        <w:rPr>
          <w:sz w:val="22"/>
        </w:rPr>
      </w:pPr>
      <w:proofErr w:type="spellStart"/>
      <w:r w:rsidRPr="009E69CE">
        <w:rPr>
          <w:sz w:val="22"/>
        </w:rPr>
        <w:t>Constanta</w:t>
      </w:r>
      <w:proofErr w:type="spellEnd"/>
      <w:r w:rsidRPr="009E69CE">
        <w:rPr>
          <w:sz w:val="22"/>
        </w:rPr>
        <w:t xml:space="preserve"> – 6 ohnisek</w:t>
      </w:r>
    </w:p>
    <w:p w14:paraId="0F26A921" w14:textId="77777777" w:rsidR="009E69CE" w:rsidRPr="009E69CE" w:rsidRDefault="009E69CE" w:rsidP="00CF6AC7">
      <w:pPr>
        <w:spacing w:after="120"/>
        <w:rPr>
          <w:sz w:val="22"/>
        </w:rPr>
      </w:pPr>
      <w:proofErr w:type="spellStart"/>
      <w:r w:rsidRPr="009E69CE">
        <w:rPr>
          <w:sz w:val="22"/>
        </w:rPr>
        <w:t>Lalomita</w:t>
      </w:r>
      <w:proofErr w:type="spellEnd"/>
      <w:r w:rsidRPr="009E69CE">
        <w:rPr>
          <w:sz w:val="22"/>
        </w:rPr>
        <w:t xml:space="preserve"> – 1 ohnisko</w:t>
      </w:r>
    </w:p>
    <w:p w14:paraId="14A9D9FA" w14:textId="77777777" w:rsidR="009E69CE" w:rsidRPr="009E69CE" w:rsidRDefault="009E69CE" w:rsidP="00CF6AC7">
      <w:pPr>
        <w:spacing w:after="120"/>
        <w:rPr>
          <w:sz w:val="22"/>
        </w:rPr>
      </w:pPr>
      <w:proofErr w:type="spellStart"/>
      <w:r w:rsidRPr="009E69CE">
        <w:rPr>
          <w:sz w:val="22"/>
        </w:rPr>
        <w:t>Timis</w:t>
      </w:r>
      <w:proofErr w:type="spellEnd"/>
      <w:r w:rsidRPr="009E69CE">
        <w:rPr>
          <w:sz w:val="22"/>
        </w:rPr>
        <w:t xml:space="preserve"> – 1 ohnisko</w:t>
      </w:r>
    </w:p>
    <w:p w14:paraId="531C05BD" w14:textId="77777777" w:rsidR="009E69CE" w:rsidRPr="009E69CE" w:rsidRDefault="009E69CE" w:rsidP="00CF6AC7">
      <w:pPr>
        <w:spacing w:after="120"/>
        <w:rPr>
          <w:sz w:val="22"/>
        </w:rPr>
      </w:pPr>
      <w:proofErr w:type="spellStart"/>
      <w:r w:rsidRPr="009E69CE">
        <w:rPr>
          <w:sz w:val="22"/>
        </w:rPr>
        <w:t>Tulcea</w:t>
      </w:r>
      <w:proofErr w:type="spellEnd"/>
      <w:r w:rsidRPr="009E69CE">
        <w:rPr>
          <w:sz w:val="22"/>
        </w:rPr>
        <w:t xml:space="preserve"> – 48 ohnisek</w:t>
      </w:r>
    </w:p>
    <w:p w14:paraId="08243B9F" w14:textId="77777777" w:rsidR="009E69CE" w:rsidRPr="009E69CE" w:rsidRDefault="009E69CE" w:rsidP="00CF6AC7">
      <w:pPr>
        <w:spacing w:after="120"/>
        <w:rPr>
          <w:b/>
          <w:sz w:val="22"/>
        </w:rPr>
      </w:pPr>
    </w:p>
    <w:p w14:paraId="757B2E54" w14:textId="6AE11386" w:rsidR="009E69CE" w:rsidRPr="007D4CF4" w:rsidRDefault="009E69CE" w:rsidP="00CF6AC7">
      <w:pPr>
        <w:spacing w:after="120"/>
        <w:rPr>
          <w:bCs/>
          <w:sz w:val="22"/>
          <w:u w:val="single"/>
        </w:rPr>
      </w:pPr>
      <w:r w:rsidRPr="007D4CF4">
        <w:rPr>
          <w:bCs/>
          <w:sz w:val="22"/>
          <w:u w:val="single"/>
        </w:rPr>
        <w:t>Řecko</w:t>
      </w:r>
    </w:p>
    <w:p w14:paraId="3F830380" w14:textId="0EAF4873" w:rsidR="009E69CE" w:rsidRDefault="009E69CE" w:rsidP="00CF6AC7">
      <w:pPr>
        <w:spacing w:after="12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1A065A9" wp14:editId="7F522DAD">
            <wp:extent cx="5593080" cy="4274820"/>
            <wp:effectExtent l="0" t="0" r="7620" b="0"/>
            <wp:docPr id="1652173892" name="Obrázek 1" descr="Obsah obrázku text, mapa, snímek obrazovky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173892" name="Obrázek 1" descr="Obsah obrázku text, mapa, snímek obrazovky, software&#10;&#10;Popis byl vytvořen automaticky"/>
                    <pic:cNvPicPr/>
                  </pic:nvPicPr>
                  <pic:blipFill rotWithShape="1">
                    <a:blip r:embed="rId13"/>
                    <a:srcRect l="24652" t="30394" r="34811" b="14528"/>
                    <a:stretch/>
                  </pic:blipFill>
                  <pic:spPr bwMode="auto">
                    <a:xfrm>
                      <a:off x="0" y="0"/>
                      <a:ext cx="5603021" cy="4282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917AE" w14:textId="77777777" w:rsidR="009E69CE" w:rsidRDefault="009E69CE" w:rsidP="00CF6AC7">
      <w:pPr>
        <w:spacing w:after="120"/>
      </w:pPr>
    </w:p>
    <w:p w14:paraId="251E39E4" w14:textId="77777777" w:rsidR="009E69CE" w:rsidRPr="009E69CE" w:rsidRDefault="009E69CE" w:rsidP="00CF6AC7">
      <w:pPr>
        <w:spacing w:after="120"/>
        <w:rPr>
          <w:sz w:val="22"/>
        </w:rPr>
      </w:pPr>
      <w:r w:rsidRPr="009E69CE">
        <w:rPr>
          <w:sz w:val="22"/>
        </w:rPr>
        <w:t xml:space="preserve">K 6. 8. 2024 hlásilo Řecko 42 ohnisek </w:t>
      </w:r>
      <w:proofErr w:type="spellStart"/>
      <w:r w:rsidRPr="009E69CE">
        <w:rPr>
          <w:sz w:val="22"/>
        </w:rPr>
        <w:t>ohnisek</w:t>
      </w:r>
      <w:proofErr w:type="spellEnd"/>
      <w:r w:rsidRPr="009E69CE">
        <w:rPr>
          <w:sz w:val="22"/>
        </w:rPr>
        <w:t xml:space="preserve"> PPR v regionech:</w:t>
      </w:r>
    </w:p>
    <w:p w14:paraId="139FA4D7" w14:textId="77777777" w:rsidR="009E69CE" w:rsidRPr="009E69CE" w:rsidRDefault="009E69CE" w:rsidP="00CF6AC7">
      <w:pPr>
        <w:spacing w:after="120"/>
        <w:rPr>
          <w:sz w:val="22"/>
        </w:rPr>
      </w:pPr>
      <w:proofErr w:type="spellStart"/>
      <w:r w:rsidRPr="009E69CE">
        <w:rPr>
          <w:sz w:val="22"/>
        </w:rPr>
        <w:t>Attica</w:t>
      </w:r>
      <w:proofErr w:type="spellEnd"/>
      <w:r w:rsidRPr="009E69CE">
        <w:rPr>
          <w:sz w:val="22"/>
        </w:rPr>
        <w:t xml:space="preserve"> – 1 ohnisko</w:t>
      </w:r>
    </w:p>
    <w:p w14:paraId="6E838ABE" w14:textId="77777777" w:rsidR="009E69CE" w:rsidRPr="009E69CE" w:rsidRDefault="009E69CE" w:rsidP="00CF6AC7">
      <w:pPr>
        <w:spacing w:after="120"/>
        <w:rPr>
          <w:sz w:val="22"/>
        </w:rPr>
      </w:pPr>
      <w:proofErr w:type="spellStart"/>
      <w:r w:rsidRPr="009E69CE">
        <w:rPr>
          <w:sz w:val="22"/>
        </w:rPr>
        <w:t>Crete</w:t>
      </w:r>
      <w:proofErr w:type="spellEnd"/>
      <w:r w:rsidRPr="009E69CE">
        <w:rPr>
          <w:sz w:val="22"/>
        </w:rPr>
        <w:t xml:space="preserve"> – 2 ohniska</w:t>
      </w:r>
    </w:p>
    <w:p w14:paraId="476E9588" w14:textId="1565FC09" w:rsidR="009E69CE" w:rsidRPr="009E69CE" w:rsidRDefault="009E69CE" w:rsidP="00CF6AC7">
      <w:pPr>
        <w:spacing w:after="120"/>
        <w:rPr>
          <w:sz w:val="22"/>
        </w:rPr>
      </w:pPr>
      <w:r w:rsidRPr="009E69CE">
        <w:rPr>
          <w:sz w:val="22"/>
        </w:rPr>
        <w:t xml:space="preserve">East </w:t>
      </w:r>
      <w:proofErr w:type="spellStart"/>
      <w:r w:rsidRPr="009E69CE">
        <w:rPr>
          <w:sz w:val="22"/>
        </w:rPr>
        <w:t>Macedonia</w:t>
      </w:r>
      <w:proofErr w:type="spellEnd"/>
      <w:r w:rsidRPr="009E69CE">
        <w:rPr>
          <w:sz w:val="22"/>
        </w:rPr>
        <w:t xml:space="preserve"> and </w:t>
      </w:r>
      <w:proofErr w:type="spellStart"/>
      <w:r w:rsidRPr="009E69CE">
        <w:rPr>
          <w:sz w:val="22"/>
        </w:rPr>
        <w:t>Thrace</w:t>
      </w:r>
      <w:proofErr w:type="spellEnd"/>
      <w:r>
        <w:rPr>
          <w:sz w:val="22"/>
        </w:rPr>
        <w:t xml:space="preserve"> </w:t>
      </w:r>
      <w:r w:rsidRPr="009E69CE">
        <w:rPr>
          <w:sz w:val="22"/>
        </w:rPr>
        <w:t>– 2 ohniska</w:t>
      </w:r>
    </w:p>
    <w:p w14:paraId="786B5BA5" w14:textId="2D4B1F69" w:rsidR="009E69CE" w:rsidRPr="009E69CE" w:rsidRDefault="009E69CE" w:rsidP="00CF6AC7">
      <w:pPr>
        <w:spacing w:after="120"/>
        <w:rPr>
          <w:sz w:val="22"/>
        </w:rPr>
      </w:pPr>
      <w:proofErr w:type="spellStart"/>
      <w:r w:rsidRPr="009E69CE">
        <w:rPr>
          <w:sz w:val="22"/>
        </w:rPr>
        <w:t>Peloponnese</w:t>
      </w:r>
      <w:proofErr w:type="spellEnd"/>
      <w:r>
        <w:rPr>
          <w:sz w:val="22"/>
        </w:rPr>
        <w:t xml:space="preserve"> </w:t>
      </w:r>
      <w:r w:rsidRPr="009E69CE">
        <w:rPr>
          <w:sz w:val="22"/>
        </w:rPr>
        <w:t>– 9 ohnisek</w:t>
      </w:r>
    </w:p>
    <w:p w14:paraId="49A7AF98" w14:textId="77777777" w:rsidR="009E69CE" w:rsidRPr="009E69CE" w:rsidRDefault="009E69CE" w:rsidP="00CF6AC7">
      <w:pPr>
        <w:spacing w:after="120"/>
        <w:rPr>
          <w:sz w:val="22"/>
        </w:rPr>
      </w:pPr>
      <w:proofErr w:type="spellStart"/>
      <w:r w:rsidRPr="009E69CE">
        <w:rPr>
          <w:sz w:val="22"/>
        </w:rPr>
        <w:t>Thessaly</w:t>
      </w:r>
      <w:bookmarkStart w:id="3" w:name="_Hlk173930754"/>
      <w:proofErr w:type="spellEnd"/>
      <w:r w:rsidRPr="009E69CE">
        <w:rPr>
          <w:sz w:val="22"/>
        </w:rPr>
        <w:t xml:space="preserve"> – </w:t>
      </w:r>
      <w:bookmarkEnd w:id="3"/>
      <w:r w:rsidRPr="009E69CE">
        <w:rPr>
          <w:sz w:val="22"/>
        </w:rPr>
        <w:t>25 ohnisek</w:t>
      </w:r>
    </w:p>
    <w:p w14:paraId="41082E5D" w14:textId="7846F058" w:rsidR="009E69CE" w:rsidRPr="009E69CE" w:rsidRDefault="009E69CE" w:rsidP="00CF6AC7">
      <w:pPr>
        <w:spacing w:after="120"/>
        <w:rPr>
          <w:sz w:val="22"/>
        </w:rPr>
      </w:pPr>
      <w:proofErr w:type="spellStart"/>
      <w:r w:rsidRPr="009E69CE">
        <w:rPr>
          <w:sz w:val="22"/>
        </w:rPr>
        <w:t>West</w:t>
      </w:r>
      <w:proofErr w:type="spellEnd"/>
      <w:r w:rsidRPr="009E69CE">
        <w:rPr>
          <w:sz w:val="22"/>
        </w:rPr>
        <w:t xml:space="preserve"> </w:t>
      </w:r>
      <w:proofErr w:type="spellStart"/>
      <w:r w:rsidR="0077066E" w:rsidRPr="009E69CE">
        <w:rPr>
          <w:sz w:val="22"/>
        </w:rPr>
        <w:t>Greece</w:t>
      </w:r>
      <w:proofErr w:type="spellEnd"/>
      <w:r w:rsidR="0077066E" w:rsidRPr="009E69CE">
        <w:rPr>
          <w:sz w:val="22"/>
        </w:rPr>
        <w:t xml:space="preserve"> </w:t>
      </w:r>
      <w:r w:rsidR="0077066E" w:rsidRPr="0077066E">
        <w:rPr>
          <w:sz w:val="22"/>
        </w:rPr>
        <w:t xml:space="preserve">– </w:t>
      </w:r>
      <w:r w:rsidRPr="009E69CE">
        <w:rPr>
          <w:sz w:val="22"/>
        </w:rPr>
        <w:t>3 ohniska</w:t>
      </w:r>
    </w:p>
    <w:p w14:paraId="710B720B" w14:textId="77777777" w:rsidR="009E69CE" w:rsidRDefault="009E69CE" w:rsidP="00CF6AC7">
      <w:pPr>
        <w:spacing w:after="120"/>
        <w:rPr>
          <w:b/>
          <w:sz w:val="28"/>
          <w:szCs w:val="28"/>
        </w:rPr>
      </w:pPr>
    </w:p>
    <w:sectPr w:rsidR="009E69CE" w:rsidSect="00CB3651">
      <w:type w:val="continuous"/>
      <w:pgSz w:w="11906" w:h="16838"/>
      <w:pgMar w:top="1701" w:right="1077" w:bottom="1531" w:left="1775" w:header="90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168EDD" w14:textId="77777777" w:rsidR="00571F8F" w:rsidRDefault="00571F8F" w:rsidP="00CC3777">
      <w:r>
        <w:separator/>
      </w:r>
    </w:p>
  </w:endnote>
  <w:endnote w:type="continuationSeparator" w:id="0">
    <w:p w14:paraId="2588312C" w14:textId="77777777" w:rsidR="00571F8F" w:rsidRDefault="00571F8F" w:rsidP="00CC3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434946" w14:textId="77777777" w:rsidR="002779CE" w:rsidRDefault="002779CE" w:rsidP="00577336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8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C8E9F5" w14:textId="77777777" w:rsidR="002779CE" w:rsidRPr="00251D1C" w:rsidRDefault="002779CE" w:rsidP="00251D1C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E245BE" w14:textId="77777777" w:rsidR="00571F8F" w:rsidRDefault="00571F8F" w:rsidP="00CC3777">
      <w:r>
        <w:separator/>
      </w:r>
    </w:p>
  </w:footnote>
  <w:footnote w:type="continuationSeparator" w:id="0">
    <w:p w14:paraId="242C2D7B" w14:textId="77777777" w:rsidR="00571F8F" w:rsidRDefault="00571F8F" w:rsidP="00CC3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BFBC92" w14:textId="77777777" w:rsidR="002779CE" w:rsidRPr="00FA2CEB" w:rsidRDefault="002779CE" w:rsidP="00DD7033">
    <w:pPr>
      <w:pStyle w:val="AdresaOJ"/>
      <w:rPr>
        <w:sz w:val="17"/>
        <w:szCs w:val="17"/>
      </w:rPr>
    </w:pPr>
    <w:bookmarkStart w:id="0" w:name="_Hlk95904207"/>
    <w:bookmarkStart w:id="1" w:name="_Hlk95904208"/>
    <w:r>
      <w:rPr>
        <w:sz w:val="17"/>
        <w:szCs w:val="17"/>
      </w:rPr>
      <w:drawing>
        <wp:anchor distT="0" distB="0" distL="114300" distR="114300" simplePos="0" relativeHeight="251659264" behindDoc="0" locked="0" layoutInCell="1" allowOverlap="1" wp14:anchorId="59D059D8" wp14:editId="29139327">
          <wp:simplePos x="0" y="0"/>
          <wp:positionH relativeFrom="column">
            <wp:posOffset>122555</wp:posOffset>
          </wp:positionH>
          <wp:positionV relativeFrom="paragraph">
            <wp:posOffset>14605</wp:posOffset>
          </wp:positionV>
          <wp:extent cx="1530350" cy="647700"/>
          <wp:effectExtent l="0" t="0" r="0" b="0"/>
          <wp:wrapNone/>
          <wp:docPr id="2" name="Obrázek 2" descr="SVS_CZ_100%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4" descr="SVS_CZ_100%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2CEB">
      <w:rPr>
        <w:sz w:val="17"/>
        <w:szCs w:val="17"/>
      </w:rPr>
      <w:t>Ústřední veterinární správa</w:t>
    </w:r>
  </w:p>
  <w:p w14:paraId="42B209BA" w14:textId="77777777" w:rsidR="002779CE" w:rsidRPr="00FA2CEB" w:rsidRDefault="002779CE" w:rsidP="00DD7033">
    <w:pPr>
      <w:pStyle w:val="AdresaOJ"/>
      <w:rPr>
        <w:sz w:val="17"/>
        <w:szCs w:val="17"/>
      </w:rPr>
    </w:pPr>
    <w:r w:rsidRPr="00FA2CEB">
      <w:rPr>
        <w:sz w:val="17"/>
        <w:szCs w:val="17"/>
      </w:rPr>
      <w:t>Státní veterinární správy</w:t>
    </w:r>
  </w:p>
  <w:p w14:paraId="432BF27F" w14:textId="77777777" w:rsidR="002779CE" w:rsidRPr="00FA2CEB" w:rsidRDefault="002779CE" w:rsidP="00DD7033">
    <w:pPr>
      <w:pStyle w:val="AdresaOJ"/>
      <w:rPr>
        <w:b/>
        <w:sz w:val="14"/>
        <w:szCs w:val="14"/>
      </w:rPr>
    </w:pPr>
    <w:r w:rsidRPr="00FA2CEB">
      <w:rPr>
        <w:sz w:val="14"/>
        <w:szCs w:val="14"/>
      </w:rPr>
      <w:t xml:space="preserve">Slezská 100/7, Praha 2, 120 </w:t>
    </w:r>
    <w:r w:rsidR="0073442F">
      <w:rPr>
        <w:sz w:val="14"/>
        <w:szCs w:val="14"/>
      </w:rPr>
      <w:t>00</w:t>
    </w:r>
  </w:p>
  <w:p w14:paraId="0802C862" w14:textId="77777777" w:rsidR="002779CE" w:rsidRPr="00FA2CEB" w:rsidRDefault="002779CE" w:rsidP="00DD7033">
    <w:pPr>
      <w:pStyle w:val="AdresaOJ"/>
      <w:rPr>
        <w:b/>
        <w:sz w:val="14"/>
        <w:szCs w:val="14"/>
      </w:rPr>
    </w:pPr>
    <w:r w:rsidRPr="00FA2CEB">
      <w:rPr>
        <w:sz w:val="14"/>
        <w:szCs w:val="14"/>
      </w:rPr>
      <w:t>T: +420 227 010 111</w:t>
    </w:r>
  </w:p>
  <w:p w14:paraId="6DCE0DB3" w14:textId="77777777" w:rsidR="002779CE" w:rsidRPr="00FA2CEB" w:rsidRDefault="002779CE" w:rsidP="00DD7033">
    <w:pPr>
      <w:pStyle w:val="AdresaOJ"/>
      <w:rPr>
        <w:b/>
        <w:sz w:val="14"/>
        <w:szCs w:val="14"/>
      </w:rPr>
    </w:pPr>
    <w:r w:rsidRPr="00FA2CEB">
      <w:rPr>
        <w:sz w:val="14"/>
        <w:szCs w:val="14"/>
      </w:rPr>
      <w:t>Elektronická adresa podatelny: epodatelna@svscr.cz</w:t>
    </w:r>
  </w:p>
  <w:p w14:paraId="14F06B6A" w14:textId="77777777" w:rsidR="002779CE" w:rsidRPr="00DD7033" w:rsidRDefault="002779CE" w:rsidP="00DD7033">
    <w:pPr>
      <w:pStyle w:val="Zhlav"/>
      <w:ind w:left="6521"/>
    </w:pPr>
    <w:r w:rsidRPr="00FA2CEB">
      <w:rPr>
        <w:sz w:val="14"/>
        <w:szCs w:val="14"/>
      </w:rPr>
      <w:t>ID datové schránky: d2vairv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272BF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645AA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8036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33E90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01D871E3"/>
    <w:multiLevelType w:val="hybridMultilevel"/>
    <w:tmpl w:val="A198F6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A03739"/>
    <w:multiLevelType w:val="hybridMultilevel"/>
    <w:tmpl w:val="875EB184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577A40"/>
    <w:multiLevelType w:val="hybridMultilevel"/>
    <w:tmpl w:val="8EE692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876FDF"/>
    <w:multiLevelType w:val="hybridMultilevel"/>
    <w:tmpl w:val="FEDE3AD4"/>
    <w:lvl w:ilvl="0" w:tplc="FFFFFFFF">
      <w:start w:val="1"/>
      <w:numFmt w:val="bullet"/>
      <w:lvlText w:val="•"/>
      <w:lvlJc w:val="left"/>
      <w:pPr>
        <w:ind w:left="1440" w:hanging="360"/>
      </w:p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3AA1347"/>
    <w:multiLevelType w:val="hybridMultilevel"/>
    <w:tmpl w:val="6980BC68"/>
    <w:lvl w:ilvl="0" w:tplc="FFFFFFFF">
      <w:start w:val="1"/>
      <w:numFmt w:val="bullet"/>
      <w:lvlText w:val="•"/>
      <w:lvlJc w:val="left"/>
      <w:pPr>
        <w:ind w:left="1080" w:hanging="360"/>
      </w:p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149190A"/>
    <w:multiLevelType w:val="hybridMultilevel"/>
    <w:tmpl w:val="FA18151C"/>
    <w:lvl w:ilvl="0" w:tplc="CF2A29A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861EE"/>
    <w:multiLevelType w:val="hybridMultilevel"/>
    <w:tmpl w:val="309EA5EA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CF5410"/>
    <w:multiLevelType w:val="hybridMultilevel"/>
    <w:tmpl w:val="948E91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A7744F"/>
    <w:multiLevelType w:val="hybridMultilevel"/>
    <w:tmpl w:val="A80448A6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892353"/>
    <w:multiLevelType w:val="hybridMultilevel"/>
    <w:tmpl w:val="CC349130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A271C0"/>
    <w:multiLevelType w:val="hybridMultilevel"/>
    <w:tmpl w:val="637E511A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9D1556"/>
    <w:multiLevelType w:val="multilevel"/>
    <w:tmpl w:val="EDEAEC2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E122FD"/>
    <w:multiLevelType w:val="hybridMultilevel"/>
    <w:tmpl w:val="1A8E19CC"/>
    <w:lvl w:ilvl="0" w:tplc="9F5AD4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86DA1"/>
    <w:multiLevelType w:val="hybridMultilevel"/>
    <w:tmpl w:val="07524384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1B3AEE"/>
    <w:multiLevelType w:val="hybridMultilevel"/>
    <w:tmpl w:val="965CB0B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99965C4"/>
    <w:multiLevelType w:val="hybridMultilevel"/>
    <w:tmpl w:val="B176B3A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913341"/>
    <w:multiLevelType w:val="hybridMultilevel"/>
    <w:tmpl w:val="9A763F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CB6805"/>
    <w:multiLevelType w:val="hybridMultilevel"/>
    <w:tmpl w:val="8CD2C7A6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AA23D4"/>
    <w:multiLevelType w:val="hybridMultilevel"/>
    <w:tmpl w:val="8DAEF5F6"/>
    <w:lvl w:ilvl="0" w:tplc="55783786">
      <w:start w:val="1"/>
      <w:numFmt w:val="bullet"/>
      <w:lvlText w:val="⁻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DB0757"/>
    <w:multiLevelType w:val="hybridMultilevel"/>
    <w:tmpl w:val="A2C02AB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B6632F"/>
    <w:multiLevelType w:val="hybridMultilevel"/>
    <w:tmpl w:val="AD54DE48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8A0B30"/>
    <w:multiLevelType w:val="hybridMultilevel"/>
    <w:tmpl w:val="BB5A1958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F1453F"/>
    <w:multiLevelType w:val="hybridMultilevel"/>
    <w:tmpl w:val="2E7223F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257DD6"/>
    <w:multiLevelType w:val="hybridMultilevel"/>
    <w:tmpl w:val="A17CB358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312C39"/>
    <w:multiLevelType w:val="hybridMultilevel"/>
    <w:tmpl w:val="B202A4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5B7E96"/>
    <w:multiLevelType w:val="multilevel"/>
    <w:tmpl w:val="4AAE7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1700663"/>
    <w:multiLevelType w:val="hybridMultilevel"/>
    <w:tmpl w:val="6B725C1C"/>
    <w:lvl w:ilvl="0" w:tplc="55783786">
      <w:start w:val="1"/>
      <w:numFmt w:val="bullet"/>
      <w:lvlText w:val="⁻"/>
      <w:lvlJc w:val="left"/>
      <w:pPr>
        <w:ind w:left="644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61611208"/>
    <w:multiLevelType w:val="hybridMultilevel"/>
    <w:tmpl w:val="5286790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5878D9"/>
    <w:multiLevelType w:val="hybridMultilevel"/>
    <w:tmpl w:val="F34C54E2"/>
    <w:lvl w:ilvl="0" w:tplc="CF06A218">
      <w:start w:val="1"/>
      <w:numFmt w:val="decimal"/>
      <w:pStyle w:val="Odstavecseseznamem"/>
      <w:lvlText w:val="%1."/>
      <w:lvlJc w:val="left"/>
      <w:pPr>
        <w:ind w:left="15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88" w:hanging="360"/>
      </w:pPr>
    </w:lvl>
    <w:lvl w:ilvl="2" w:tplc="0405001B" w:tentative="1">
      <w:start w:val="1"/>
      <w:numFmt w:val="lowerRoman"/>
      <w:lvlText w:val="%3."/>
      <w:lvlJc w:val="right"/>
      <w:pPr>
        <w:ind w:left="3008" w:hanging="180"/>
      </w:pPr>
    </w:lvl>
    <w:lvl w:ilvl="3" w:tplc="0405000F" w:tentative="1">
      <w:start w:val="1"/>
      <w:numFmt w:val="decimal"/>
      <w:lvlText w:val="%4."/>
      <w:lvlJc w:val="left"/>
      <w:pPr>
        <w:ind w:left="3728" w:hanging="360"/>
      </w:pPr>
    </w:lvl>
    <w:lvl w:ilvl="4" w:tplc="04050019" w:tentative="1">
      <w:start w:val="1"/>
      <w:numFmt w:val="lowerLetter"/>
      <w:lvlText w:val="%5."/>
      <w:lvlJc w:val="left"/>
      <w:pPr>
        <w:ind w:left="4448" w:hanging="360"/>
      </w:pPr>
    </w:lvl>
    <w:lvl w:ilvl="5" w:tplc="0405001B" w:tentative="1">
      <w:start w:val="1"/>
      <w:numFmt w:val="lowerRoman"/>
      <w:lvlText w:val="%6."/>
      <w:lvlJc w:val="right"/>
      <w:pPr>
        <w:ind w:left="5168" w:hanging="180"/>
      </w:pPr>
    </w:lvl>
    <w:lvl w:ilvl="6" w:tplc="0405000F" w:tentative="1">
      <w:start w:val="1"/>
      <w:numFmt w:val="decimal"/>
      <w:lvlText w:val="%7."/>
      <w:lvlJc w:val="left"/>
      <w:pPr>
        <w:ind w:left="5888" w:hanging="360"/>
      </w:pPr>
    </w:lvl>
    <w:lvl w:ilvl="7" w:tplc="04050019" w:tentative="1">
      <w:start w:val="1"/>
      <w:numFmt w:val="lowerLetter"/>
      <w:lvlText w:val="%8."/>
      <w:lvlJc w:val="left"/>
      <w:pPr>
        <w:ind w:left="6608" w:hanging="360"/>
      </w:pPr>
    </w:lvl>
    <w:lvl w:ilvl="8" w:tplc="0405001B" w:tentative="1">
      <w:start w:val="1"/>
      <w:numFmt w:val="lowerRoman"/>
      <w:lvlText w:val="%9."/>
      <w:lvlJc w:val="right"/>
      <w:pPr>
        <w:ind w:left="7328" w:hanging="180"/>
      </w:pPr>
    </w:lvl>
  </w:abstractNum>
  <w:abstractNum w:abstractNumId="33" w15:restartNumberingAfterBreak="0">
    <w:nsid w:val="6DE66BCE"/>
    <w:multiLevelType w:val="hybridMultilevel"/>
    <w:tmpl w:val="F702B134"/>
    <w:lvl w:ilvl="0" w:tplc="18A49BA8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296E6E"/>
    <w:multiLevelType w:val="hybridMultilevel"/>
    <w:tmpl w:val="5EBE251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A06965"/>
    <w:multiLevelType w:val="hybridMultilevel"/>
    <w:tmpl w:val="312EFABA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7D0196"/>
    <w:multiLevelType w:val="hybridMultilevel"/>
    <w:tmpl w:val="F0AECC42"/>
    <w:lvl w:ilvl="0" w:tplc="BAC45FC4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66654171">
    <w:abstractNumId w:val="36"/>
  </w:num>
  <w:num w:numId="2" w16cid:durableId="1354302730">
    <w:abstractNumId w:val="3"/>
  </w:num>
  <w:num w:numId="3" w16cid:durableId="370688163">
    <w:abstractNumId w:val="2"/>
  </w:num>
  <w:num w:numId="4" w16cid:durableId="1099906215">
    <w:abstractNumId w:val="1"/>
  </w:num>
  <w:num w:numId="5" w16cid:durableId="1063867105">
    <w:abstractNumId w:val="0"/>
  </w:num>
  <w:num w:numId="6" w16cid:durableId="1318807766">
    <w:abstractNumId w:val="32"/>
  </w:num>
  <w:num w:numId="7" w16cid:durableId="737901479">
    <w:abstractNumId w:val="18"/>
  </w:num>
  <w:num w:numId="8" w16cid:durableId="411119672">
    <w:abstractNumId w:val="16"/>
  </w:num>
  <w:num w:numId="9" w16cid:durableId="1078556135">
    <w:abstractNumId w:val="9"/>
  </w:num>
  <w:num w:numId="10" w16cid:durableId="793526513">
    <w:abstractNumId w:val="11"/>
  </w:num>
  <w:num w:numId="11" w16cid:durableId="847527432">
    <w:abstractNumId w:val="28"/>
  </w:num>
  <w:num w:numId="12" w16cid:durableId="1145897606">
    <w:abstractNumId w:val="33"/>
  </w:num>
  <w:num w:numId="13" w16cid:durableId="1936017280">
    <w:abstractNumId w:val="20"/>
  </w:num>
  <w:num w:numId="14" w16cid:durableId="1802189805">
    <w:abstractNumId w:val="4"/>
  </w:num>
  <w:num w:numId="15" w16cid:durableId="1235898828">
    <w:abstractNumId w:val="26"/>
  </w:num>
  <w:num w:numId="16" w16cid:durableId="426585965">
    <w:abstractNumId w:val="23"/>
  </w:num>
  <w:num w:numId="17" w16cid:durableId="1959725535">
    <w:abstractNumId w:val="6"/>
  </w:num>
  <w:num w:numId="18" w16cid:durableId="1949848216">
    <w:abstractNumId w:val="31"/>
  </w:num>
  <w:num w:numId="19" w16cid:durableId="474958204">
    <w:abstractNumId w:val="19"/>
  </w:num>
  <w:num w:numId="20" w16cid:durableId="1098138411">
    <w:abstractNumId w:val="29"/>
  </w:num>
  <w:num w:numId="21" w16cid:durableId="79170671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500062">
    <w:abstractNumId w:val="14"/>
  </w:num>
  <w:num w:numId="23" w16cid:durableId="393047757">
    <w:abstractNumId w:val="27"/>
  </w:num>
  <w:num w:numId="24" w16cid:durableId="1806652420">
    <w:abstractNumId w:val="21"/>
  </w:num>
  <w:num w:numId="25" w16cid:durableId="1339502971">
    <w:abstractNumId w:val="25"/>
  </w:num>
  <w:num w:numId="26" w16cid:durableId="1161581541">
    <w:abstractNumId w:val="7"/>
  </w:num>
  <w:num w:numId="27" w16cid:durableId="727846831">
    <w:abstractNumId w:val="10"/>
  </w:num>
  <w:num w:numId="28" w16cid:durableId="1413087498">
    <w:abstractNumId w:val="8"/>
  </w:num>
  <w:num w:numId="29" w16cid:durableId="686295987">
    <w:abstractNumId w:val="15"/>
  </w:num>
  <w:num w:numId="30" w16cid:durableId="1506747901">
    <w:abstractNumId w:val="17"/>
  </w:num>
  <w:num w:numId="31" w16cid:durableId="589168850">
    <w:abstractNumId w:val="24"/>
  </w:num>
  <w:num w:numId="32" w16cid:durableId="1847399496">
    <w:abstractNumId w:val="13"/>
  </w:num>
  <w:num w:numId="33" w16cid:durableId="537469142">
    <w:abstractNumId w:val="5"/>
  </w:num>
  <w:num w:numId="34" w16cid:durableId="1001393101">
    <w:abstractNumId w:val="12"/>
  </w:num>
  <w:num w:numId="35" w16cid:durableId="1820341557">
    <w:abstractNumId w:val="35"/>
  </w:num>
  <w:num w:numId="36" w16cid:durableId="177736266">
    <w:abstractNumId w:val="22"/>
  </w:num>
  <w:num w:numId="37" w16cid:durableId="16415697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761"/>
    <w:rsid w:val="000050C0"/>
    <w:rsid w:val="000060BF"/>
    <w:rsid w:val="00006408"/>
    <w:rsid w:val="00010540"/>
    <w:rsid w:val="0001224A"/>
    <w:rsid w:val="00020607"/>
    <w:rsid w:val="00021C07"/>
    <w:rsid w:val="000329F5"/>
    <w:rsid w:val="000408B6"/>
    <w:rsid w:val="00045467"/>
    <w:rsid w:val="000479B3"/>
    <w:rsid w:val="00050B12"/>
    <w:rsid w:val="00050C61"/>
    <w:rsid w:val="00055A14"/>
    <w:rsid w:val="00057620"/>
    <w:rsid w:val="000607F2"/>
    <w:rsid w:val="00061180"/>
    <w:rsid w:val="00063381"/>
    <w:rsid w:val="000719B3"/>
    <w:rsid w:val="00074E4F"/>
    <w:rsid w:val="00082F19"/>
    <w:rsid w:val="000835EF"/>
    <w:rsid w:val="00097460"/>
    <w:rsid w:val="000A115E"/>
    <w:rsid w:val="000A4A17"/>
    <w:rsid w:val="000A6CC2"/>
    <w:rsid w:val="000B54D7"/>
    <w:rsid w:val="000C09E0"/>
    <w:rsid w:val="000C259E"/>
    <w:rsid w:val="000C3B11"/>
    <w:rsid w:val="000C5A83"/>
    <w:rsid w:val="000C6789"/>
    <w:rsid w:val="000D60B9"/>
    <w:rsid w:val="000E16A0"/>
    <w:rsid w:val="000E1F1B"/>
    <w:rsid w:val="000E452D"/>
    <w:rsid w:val="000E628F"/>
    <w:rsid w:val="000E6A18"/>
    <w:rsid w:val="000F1C0A"/>
    <w:rsid w:val="000F2E34"/>
    <w:rsid w:val="000F59C8"/>
    <w:rsid w:val="00101BA3"/>
    <w:rsid w:val="00106AC9"/>
    <w:rsid w:val="001205A6"/>
    <w:rsid w:val="001209D9"/>
    <w:rsid w:val="001221B5"/>
    <w:rsid w:val="0012398C"/>
    <w:rsid w:val="0013090E"/>
    <w:rsid w:val="0013432C"/>
    <w:rsid w:val="001413D0"/>
    <w:rsid w:val="00144706"/>
    <w:rsid w:val="00151C21"/>
    <w:rsid w:val="0015790E"/>
    <w:rsid w:val="00161B4F"/>
    <w:rsid w:val="00167B65"/>
    <w:rsid w:val="00170BF0"/>
    <w:rsid w:val="001710FC"/>
    <w:rsid w:val="001845DA"/>
    <w:rsid w:val="00187575"/>
    <w:rsid w:val="0019164D"/>
    <w:rsid w:val="00192D0A"/>
    <w:rsid w:val="001B12FA"/>
    <w:rsid w:val="001C0017"/>
    <w:rsid w:val="001C755C"/>
    <w:rsid w:val="001D0DB0"/>
    <w:rsid w:val="001D5237"/>
    <w:rsid w:val="001F608D"/>
    <w:rsid w:val="0020164E"/>
    <w:rsid w:val="002019A0"/>
    <w:rsid w:val="00211FA1"/>
    <w:rsid w:val="00217EA7"/>
    <w:rsid w:val="002222A3"/>
    <w:rsid w:val="00227B18"/>
    <w:rsid w:val="002317FD"/>
    <w:rsid w:val="00236E84"/>
    <w:rsid w:val="0024787A"/>
    <w:rsid w:val="0025170F"/>
    <w:rsid w:val="00251D1C"/>
    <w:rsid w:val="00253F3B"/>
    <w:rsid w:val="002577EB"/>
    <w:rsid w:val="00257974"/>
    <w:rsid w:val="00260694"/>
    <w:rsid w:val="00260911"/>
    <w:rsid w:val="00260AFE"/>
    <w:rsid w:val="00267958"/>
    <w:rsid w:val="00270274"/>
    <w:rsid w:val="00274A5D"/>
    <w:rsid w:val="00276F32"/>
    <w:rsid w:val="002779CE"/>
    <w:rsid w:val="00285AB7"/>
    <w:rsid w:val="00285F63"/>
    <w:rsid w:val="00287953"/>
    <w:rsid w:val="002950F2"/>
    <w:rsid w:val="00297DD2"/>
    <w:rsid w:val="002A1772"/>
    <w:rsid w:val="002A239B"/>
    <w:rsid w:val="002A42A4"/>
    <w:rsid w:val="002B20FA"/>
    <w:rsid w:val="002B54FE"/>
    <w:rsid w:val="002C07C3"/>
    <w:rsid w:val="002C124C"/>
    <w:rsid w:val="002C3F2E"/>
    <w:rsid w:val="002C4549"/>
    <w:rsid w:val="002C489E"/>
    <w:rsid w:val="002C5502"/>
    <w:rsid w:val="002C69D0"/>
    <w:rsid w:val="002C7198"/>
    <w:rsid w:val="002D727A"/>
    <w:rsid w:val="002E5B82"/>
    <w:rsid w:val="002F00F3"/>
    <w:rsid w:val="002F217B"/>
    <w:rsid w:val="002F37C0"/>
    <w:rsid w:val="00301137"/>
    <w:rsid w:val="00313805"/>
    <w:rsid w:val="00313A9E"/>
    <w:rsid w:val="00313E60"/>
    <w:rsid w:val="00317457"/>
    <w:rsid w:val="00322A03"/>
    <w:rsid w:val="00334D3F"/>
    <w:rsid w:val="00335DE4"/>
    <w:rsid w:val="00336A6E"/>
    <w:rsid w:val="00337D16"/>
    <w:rsid w:val="00344B7A"/>
    <w:rsid w:val="00344EA3"/>
    <w:rsid w:val="0034637B"/>
    <w:rsid w:val="003504FA"/>
    <w:rsid w:val="003547FA"/>
    <w:rsid w:val="003573BC"/>
    <w:rsid w:val="00363B90"/>
    <w:rsid w:val="003707BF"/>
    <w:rsid w:val="003750BA"/>
    <w:rsid w:val="00377761"/>
    <w:rsid w:val="00377F8B"/>
    <w:rsid w:val="0038161B"/>
    <w:rsid w:val="00385D1E"/>
    <w:rsid w:val="003866A6"/>
    <w:rsid w:val="003873B0"/>
    <w:rsid w:val="0039224B"/>
    <w:rsid w:val="0039302A"/>
    <w:rsid w:val="003A2148"/>
    <w:rsid w:val="003A4CCD"/>
    <w:rsid w:val="003A663D"/>
    <w:rsid w:val="003B409E"/>
    <w:rsid w:val="003C5AA6"/>
    <w:rsid w:val="003D774B"/>
    <w:rsid w:val="003F0395"/>
    <w:rsid w:val="00402EC9"/>
    <w:rsid w:val="00403C0F"/>
    <w:rsid w:val="004052C5"/>
    <w:rsid w:val="004209C4"/>
    <w:rsid w:val="0042178C"/>
    <w:rsid w:val="00421DD6"/>
    <w:rsid w:val="004225DC"/>
    <w:rsid w:val="00423A90"/>
    <w:rsid w:val="0043493F"/>
    <w:rsid w:val="00436414"/>
    <w:rsid w:val="00441149"/>
    <w:rsid w:val="00451A85"/>
    <w:rsid w:val="00452F6F"/>
    <w:rsid w:val="00453BE5"/>
    <w:rsid w:val="00455BFB"/>
    <w:rsid w:val="00460B8C"/>
    <w:rsid w:val="004705A7"/>
    <w:rsid w:val="004712FA"/>
    <w:rsid w:val="004726E7"/>
    <w:rsid w:val="00473AE9"/>
    <w:rsid w:val="004815FA"/>
    <w:rsid w:val="004830EF"/>
    <w:rsid w:val="00485EA4"/>
    <w:rsid w:val="00491AE2"/>
    <w:rsid w:val="004A13CB"/>
    <w:rsid w:val="004A1A53"/>
    <w:rsid w:val="004A2612"/>
    <w:rsid w:val="004A45C5"/>
    <w:rsid w:val="004B30DD"/>
    <w:rsid w:val="004B5C6F"/>
    <w:rsid w:val="004B6BDE"/>
    <w:rsid w:val="004B6E37"/>
    <w:rsid w:val="004C0746"/>
    <w:rsid w:val="004C2A05"/>
    <w:rsid w:val="004D2E0A"/>
    <w:rsid w:val="004D3E03"/>
    <w:rsid w:val="004D7B88"/>
    <w:rsid w:val="004E089F"/>
    <w:rsid w:val="004E569F"/>
    <w:rsid w:val="004F3A20"/>
    <w:rsid w:val="005003B8"/>
    <w:rsid w:val="00501450"/>
    <w:rsid w:val="00512FAA"/>
    <w:rsid w:val="0052583A"/>
    <w:rsid w:val="00536F2F"/>
    <w:rsid w:val="00556E8C"/>
    <w:rsid w:val="00563926"/>
    <w:rsid w:val="00567805"/>
    <w:rsid w:val="00571F8F"/>
    <w:rsid w:val="005734BB"/>
    <w:rsid w:val="00574125"/>
    <w:rsid w:val="00577336"/>
    <w:rsid w:val="00580B7B"/>
    <w:rsid w:val="00595664"/>
    <w:rsid w:val="0059585E"/>
    <w:rsid w:val="005A03FC"/>
    <w:rsid w:val="005A1518"/>
    <w:rsid w:val="005A4288"/>
    <w:rsid w:val="005A63FA"/>
    <w:rsid w:val="005A7C23"/>
    <w:rsid w:val="005B56B2"/>
    <w:rsid w:val="005C0102"/>
    <w:rsid w:val="005C15FD"/>
    <w:rsid w:val="005C1650"/>
    <w:rsid w:val="005D5253"/>
    <w:rsid w:val="005D5DCC"/>
    <w:rsid w:val="005D5E84"/>
    <w:rsid w:val="005D6167"/>
    <w:rsid w:val="005D7A8C"/>
    <w:rsid w:val="00610B24"/>
    <w:rsid w:val="00612A7B"/>
    <w:rsid w:val="00614DB2"/>
    <w:rsid w:val="006169AD"/>
    <w:rsid w:val="0062111B"/>
    <w:rsid w:val="0062684D"/>
    <w:rsid w:val="006334BD"/>
    <w:rsid w:val="00635056"/>
    <w:rsid w:val="00635339"/>
    <w:rsid w:val="006455D2"/>
    <w:rsid w:val="00647B46"/>
    <w:rsid w:val="00651E55"/>
    <w:rsid w:val="0065286F"/>
    <w:rsid w:val="00652C8C"/>
    <w:rsid w:val="00655BC4"/>
    <w:rsid w:val="00656768"/>
    <w:rsid w:val="00657156"/>
    <w:rsid w:val="00657434"/>
    <w:rsid w:val="0065743F"/>
    <w:rsid w:val="0066760E"/>
    <w:rsid w:val="00673C2F"/>
    <w:rsid w:val="00674150"/>
    <w:rsid w:val="00677BA4"/>
    <w:rsid w:val="00680125"/>
    <w:rsid w:val="00683E6B"/>
    <w:rsid w:val="00684808"/>
    <w:rsid w:val="00684C2C"/>
    <w:rsid w:val="006918BE"/>
    <w:rsid w:val="00692222"/>
    <w:rsid w:val="00692C11"/>
    <w:rsid w:val="0069453F"/>
    <w:rsid w:val="006955B3"/>
    <w:rsid w:val="0069651E"/>
    <w:rsid w:val="006A40A4"/>
    <w:rsid w:val="006A4B4B"/>
    <w:rsid w:val="006A7FC3"/>
    <w:rsid w:val="006B47BC"/>
    <w:rsid w:val="006B5656"/>
    <w:rsid w:val="006B7CC9"/>
    <w:rsid w:val="006C105B"/>
    <w:rsid w:val="006C1D30"/>
    <w:rsid w:val="006D0A76"/>
    <w:rsid w:val="006D1DD9"/>
    <w:rsid w:val="006D77B8"/>
    <w:rsid w:val="006F511C"/>
    <w:rsid w:val="006F53DB"/>
    <w:rsid w:val="00702D09"/>
    <w:rsid w:val="00703481"/>
    <w:rsid w:val="007042C5"/>
    <w:rsid w:val="00705E8F"/>
    <w:rsid w:val="007118C5"/>
    <w:rsid w:val="00713098"/>
    <w:rsid w:val="007141EA"/>
    <w:rsid w:val="00723A76"/>
    <w:rsid w:val="00731635"/>
    <w:rsid w:val="007318A6"/>
    <w:rsid w:val="0073442F"/>
    <w:rsid w:val="00735FF2"/>
    <w:rsid w:val="00740539"/>
    <w:rsid w:val="0074588B"/>
    <w:rsid w:val="00752641"/>
    <w:rsid w:val="00753BA3"/>
    <w:rsid w:val="00763BE3"/>
    <w:rsid w:val="0077066E"/>
    <w:rsid w:val="007710C8"/>
    <w:rsid w:val="00784B51"/>
    <w:rsid w:val="007869AC"/>
    <w:rsid w:val="00787955"/>
    <w:rsid w:val="00790842"/>
    <w:rsid w:val="0079269E"/>
    <w:rsid w:val="00792C17"/>
    <w:rsid w:val="00797211"/>
    <w:rsid w:val="00797C03"/>
    <w:rsid w:val="007A4347"/>
    <w:rsid w:val="007B22AA"/>
    <w:rsid w:val="007B242E"/>
    <w:rsid w:val="007C3299"/>
    <w:rsid w:val="007C3AC6"/>
    <w:rsid w:val="007C7F3B"/>
    <w:rsid w:val="007D3520"/>
    <w:rsid w:val="007D4CF4"/>
    <w:rsid w:val="007D6670"/>
    <w:rsid w:val="007D6DCF"/>
    <w:rsid w:val="007E10E0"/>
    <w:rsid w:val="007E342C"/>
    <w:rsid w:val="007E4DDB"/>
    <w:rsid w:val="007E76EE"/>
    <w:rsid w:val="007F4410"/>
    <w:rsid w:val="007F5AC3"/>
    <w:rsid w:val="00800484"/>
    <w:rsid w:val="0080066D"/>
    <w:rsid w:val="00800C7A"/>
    <w:rsid w:val="0080319A"/>
    <w:rsid w:val="00807E9E"/>
    <w:rsid w:val="00814ED9"/>
    <w:rsid w:val="0081507E"/>
    <w:rsid w:val="0081643D"/>
    <w:rsid w:val="0082013B"/>
    <w:rsid w:val="0082034A"/>
    <w:rsid w:val="008206AE"/>
    <w:rsid w:val="0082601E"/>
    <w:rsid w:val="00826D21"/>
    <w:rsid w:val="00832703"/>
    <w:rsid w:val="00832E3E"/>
    <w:rsid w:val="008347E9"/>
    <w:rsid w:val="00834BAA"/>
    <w:rsid w:val="00834C71"/>
    <w:rsid w:val="00841A1A"/>
    <w:rsid w:val="00850630"/>
    <w:rsid w:val="008510F0"/>
    <w:rsid w:val="0085181F"/>
    <w:rsid w:val="00852F5E"/>
    <w:rsid w:val="00857725"/>
    <w:rsid w:val="0086313A"/>
    <w:rsid w:val="00863D26"/>
    <w:rsid w:val="00864971"/>
    <w:rsid w:val="00865DDB"/>
    <w:rsid w:val="00872DAF"/>
    <w:rsid w:val="00874DE4"/>
    <w:rsid w:val="00882C87"/>
    <w:rsid w:val="008877F4"/>
    <w:rsid w:val="00893D9B"/>
    <w:rsid w:val="0089730C"/>
    <w:rsid w:val="008A495B"/>
    <w:rsid w:val="008A4D21"/>
    <w:rsid w:val="008B5B7B"/>
    <w:rsid w:val="008B5D37"/>
    <w:rsid w:val="008C6307"/>
    <w:rsid w:val="008D44C0"/>
    <w:rsid w:val="008E0EF4"/>
    <w:rsid w:val="008E2872"/>
    <w:rsid w:val="008F2D29"/>
    <w:rsid w:val="008F3F60"/>
    <w:rsid w:val="008F7AFA"/>
    <w:rsid w:val="009005DB"/>
    <w:rsid w:val="00902FD5"/>
    <w:rsid w:val="00911A27"/>
    <w:rsid w:val="00912506"/>
    <w:rsid w:val="00913470"/>
    <w:rsid w:val="00914010"/>
    <w:rsid w:val="00914445"/>
    <w:rsid w:val="00916F4D"/>
    <w:rsid w:val="00922BF3"/>
    <w:rsid w:val="00930632"/>
    <w:rsid w:val="00930FD3"/>
    <w:rsid w:val="009470BD"/>
    <w:rsid w:val="00950965"/>
    <w:rsid w:val="00950E9E"/>
    <w:rsid w:val="009628C8"/>
    <w:rsid w:val="00964162"/>
    <w:rsid w:val="009721E7"/>
    <w:rsid w:val="00975A1E"/>
    <w:rsid w:val="00975B3A"/>
    <w:rsid w:val="00985B49"/>
    <w:rsid w:val="009908A4"/>
    <w:rsid w:val="0099568A"/>
    <w:rsid w:val="00997918"/>
    <w:rsid w:val="009A1E15"/>
    <w:rsid w:val="009A4D6F"/>
    <w:rsid w:val="009B2AF3"/>
    <w:rsid w:val="009B45B3"/>
    <w:rsid w:val="009C101B"/>
    <w:rsid w:val="009C2BE8"/>
    <w:rsid w:val="009C4266"/>
    <w:rsid w:val="009C6182"/>
    <w:rsid w:val="009C7802"/>
    <w:rsid w:val="009D5B33"/>
    <w:rsid w:val="009D67EF"/>
    <w:rsid w:val="009E1B45"/>
    <w:rsid w:val="009E45D2"/>
    <w:rsid w:val="009E492A"/>
    <w:rsid w:val="009E69CE"/>
    <w:rsid w:val="009E6F46"/>
    <w:rsid w:val="009E736B"/>
    <w:rsid w:val="00A0289D"/>
    <w:rsid w:val="00A07B97"/>
    <w:rsid w:val="00A127FE"/>
    <w:rsid w:val="00A17588"/>
    <w:rsid w:val="00A24068"/>
    <w:rsid w:val="00A258B3"/>
    <w:rsid w:val="00A2783E"/>
    <w:rsid w:val="00A551C2"/>
    <w:rsid w:val="00A61227"/>
    <w:rsid w:val="00A66952"/>
    <w:rsid w:val="00A70B87"/>
    <w:rsid w:val="00A80B32"/>
    <w:rsid w:val="00A83B7B"/>
    <w:rsid w:val="00A8657D"/>
    <w:rsid w:val="00A9790B"/>
    <w:rsid w:val="00AA1583"/>
    <w:rsid w:val="00AA1991"/>
    <w:rsid w:val="00AA407D"/>
    <w:rsid w:val="00AB1DE6"/>
    <w:rsid w:val="00AB5273"/>
    <w:rsid w:val="00AB6C62"/>
    <w:rsid w:val="00AC1684"/>
    <w:rsid w:val="00AD127E"/>
    <w:rsid w:val="00AD3A25"/>
    <w:rsid w:val="00AD55E3"/>
    <w:rsid w:val="00AD7374"/>
    <w:rsid w:val="00AE3D14"/>
    <w:rsid w:val="00AE3E9C"/>
    <w:rsid w:val="00AE47AA"/>
    <w:rsid w:val="00AE4D50"/>
    <w:rsid w:val="00AF148A"/>
    <w:rsid w:val="00B0565B"/>
    <w:rsid w:val="00B05DC6"/>
    <w:rsid w:val="00B103F3"/>
    <w:rsid w:val="00B118C3"/>
    <w:rsid w:val="00B13689"/>
    <w:rsid w:val="00B137B7"/>
    <w:rsid w:val="00B14980"/>
    <w:rsid w:val="00B20568"/>
    <w:rsid w:val="00B24190"/>
    <w:rsid w:val="00B309F9"/>
    <w:rsid w:val="00B33C9D"/>
    <w:rsid w:val="00B429A3"/>
    <w:rsid w:val="00B437E9"/>
    <w:rsid w:val="00B5133A"/>
    <w:rsid w:val="00B61858"/>
    <w:rsid w:val="00B633B5"/>
    <w:rsid w:val="00B66013"/>
    <w:rsid w:val="00B73D16"/>
    <w:rsid w:val="00B76546"/>
    <w:rsid w:val="00B80849"/>
    <w:rsid w:val="00B85597"/>
    <w:rsid w:val="00B85D60"/>
    <w:rsid w:val="00B935F8"/>
    <w:rsid w:val="00B93733"/>
    <w:rsid w:val="00B93A0B"/>
    <w:rsid w:val="00B96C35"/>
    <w:rsid w:val="00B97968"/>
    <w:rsid w:val="00BA06FE"/>
    <w:rsid w:val="00BA7EDE"/>
    <w:rsid w:val="00BB3FEE"/>
    <w:rsid w:val="00BB71E8"/>
    <w:rsid w:val="00BC4DA2"/>
    <w:rsid w:val="00BD05D9"/>
    <w:rsid w:val="00BD134F"/>
    <w:rsid w:val="00BD49D5"/>
    <w:rsid w:val="00BE4818"/>
    <w:rsid w:val="00BE7BBC"/>
    <w:rsid w:val="00BF46FE"/>
    <w:rsid w:val="00BF515C"/>
    <w:rsid w:val="00BF7FC6"/>
    <w:rsid w:val="00C00C3B"/>
    <w:rsid w:val="00C14548"/>
    <w:rsid w:val="00C14735"/>
    <w:rsid w:val="00C21051"/>
    <w:rsid w:val="00C255B5"/>
    <w:rsid w:val="00C32A88"/>
    <w:rsid w:val="00C33417"/>
    <w:rsid w:val="00C34B75"/>
    <w:rsid w:val="00C34FBC"/>
    <w:rsid w:val="00C35A55"/>
    <w:rsid w:val="00C375DD"/>
    <w:rsid w:val="00C43EBB"/>
    <w:rsid w:val="00C47507"/>
    <w:rsid w:val="00C531BA"/>
    <w:rsid w:val="00C63799"/>
    <w:rsid w:val="00C66D34"/>
    <w:rsid w:val="00C72930"/>
    <w:rsid w:val="00C72B8D"/>
    <w:rsid w:val="00C8353A"/>
    <w:rsid w:val="00C83D16"/>
    <w:rsid w:val="00C90B62"/>
    <w:rsid w:val="00C91901"/>
    <w:rsid w:val="00C926E3"/>
    <w:rsid w:val="00C92968"/>
    <w:rsid w:val="00CB1C65"/>
    <w:rsid w:val="00CB3651"/>
    <w:rsid w:val="00CB4D37"/>
    <w:rsid w:val="00CB603E"/>
    <w:rsid w:val="00CB6F6D"/>
    <w:rsid w:val="00CC3777"/>
    <w:rsid w:val="00CC613C"/>
    <w:rsid w:val="00CD1C43"/>
    <w:rsid w:val="00CF44AF"/>
    <w:rsid w:val="00CF54D9"/>
    <w:rsid w:val="00CF6AC7"/>
    <w:rsid w:val="00D04B3E"/>
    <w:rsid w:val="00D0510E"/>
    <w:rsid w:val="00D06A54"/>
    <w:rsid w:val="00D07DA5"/>
    <w:rsid w:val="00D10864"/>
    <w:rsid w:val="00D1220B"/>
    <w:rsid w:val="00D17B2F"/>
    <w:rsid w:val="00D17CB1"/>
    <w:rsid w:val="00D2221A"/>
    <w:rsid w:val="00D25EF6"/>
    <w:rsid w:val="00D417E6"/>
    <w:rsid w:val="00D454B4"/>
    <w:rsid w:val="00D458C9"/>
    <w:rsid w:val="00D46A20"/>
    <w:rsid w:val="00D52128"/>
    <w:rsid w:val="00D53E01"/>
    <w:rsid w:val="00D56C9C"/>
    <w:rsid w:val="00D63B29"/>
    <w:rsid w:val="00D70D1F"/>
    <w:rsid w:val="00D73C86"/>
    <w:rsid w:val="00D81DA5"/>
    <w:rsid w:val="00D82947"/>
    <w:rsid w:val="00D91C08"/>
    <w:rsid w:val="00D945F9"/>
    <w:rsid w:val="00D94C59"/>
    <w:rsid w:val="00DA118B"/>
    <w:rsid w:val="00DA5917"/>
    <w:rsid w:val="00DB1F7F"/>
    <w:rsid w:val="00DB6954"/>
    <w:rsid w:val="00DB70CE"/>
    <w:rsid w:val="00DD21CD"/>
    <w:rsid w:val="00DD2976"/>
    <w:rsid w:val="00DD6F93"/>
    <w:rsid w:val="00DD7033"/>
    <w:rsid w:val="00DE119E"/>
    <w:rsid w:val="00DE3744"/>
    <w:rsid w:val="00DF6DDB"/>
    <w:rsid w:val="00E03A0A"/>
    <w:rsid w:val="00E03CDB"/>
    <w:rsid w:val="00E1023E"/>
    <w:rsid w:val="00E103BC"/>
    <w:rsid w:val="00E1426E"/>
    <w:rsid w:val="00E220B4"/>
    <w:rsid w:val="00E32B02"/>
    <w:rsid w:val="00E33923"/>
    <w:rsid w:val="00E36F80"/>
    <w:rsid w:val="00E41C71"/>
    <w:rsid w:val="00E44DF2"/>
    <w:rsid w:val="00E54EE8"/>
    <w:rsid w:val="00E5590B"/>
    <w:rsid w:val="00E568E8"/>
    <w:rsid w:val="00E60FD4"/>
    <w:rsid w:val="00E66351"/>
    <w:rsid w:val="00E736B0"/>
    <w:rsid w:val="00E74D33"/>
    <w:rsid w:val="00E8067D"/>
    <w:rsid w:val="00E81340"/>
    <w:rsid w:val="00E840E6"/>
    <w:rsid w:val="00E8566B"/>
    <w:rsid w:val="00E869DF"/>
    <w:rsid w:val="00E87C9A"/>
    <w:rsid w:val="00E911CF"/>
    <w:rsid w:val="00E93233"/>
    <w:rsid w:val="00E93DF1"/>
    <w:rsid w:val="00E94443"/>
    <w:rsid w:val="00E96B3E"/>
    <w:rsid w:val="00E96EBB"/>
    <w:rsid w:val="00EA07F9"/>
    <w:rsid w:val="00EA136F"/>
    <w:rsid w:val="00EA2682"/>
    <w:rsid w:val="00EA572E"/>
    <w:rsid w:val="00EA5C68"/>
    <w:rsid w:val="00EB0433"/>
    <w:rsid w:val="00EB1E4D"/>
    <w:rsid w:val="00EC3F8E"/>
    <w:rsid w:val="00EC6779"/>
    <w:rsid w:val="00EC6D33"/>
    <w:rsid w:val="00EC7F39"/>
    <w:rsid w:val="00ED055E"/>
    <w:rsid w:val="00ED545B"/>
    <w:rsid w:val="00ED6531"/>
    <w:rsid w:val="00EE0C23"/>
    <w:rsid w:val="00F00B73"/>
    <w:rsid w:val="00F04EFC"/>
    <w:rsid w:val="00F06627"/>
    <w:rsid w:val="00F10D89"/>
    <w:rsid w:val="00F2069B"/>
    <w:rsid w:val="00F25A56"/>
    <w:rsid w:val="00F27188"/>
    <w:rsid w:val="00F27CFC"/>
    <w:rsid w:val="00F300C8"/>
    <w:rsid w:val="00F338B6"/>
    <w:rsid w:val="00F343D8"/>
    <w:rsid w:val="00F359B8"/>
    <w:rsid w:val="00F36681"/>
    <w:rsid w:val="00F37896"/>
    <w:rsid w:val="00F454D5"/>
    <w:rsid w:val="00F5683F"/>
    <w:rsid w:val="00F57D0F"/>
    <w:rsid w:val="00F61BCE"/>
    <w:rsid w:val="00F6507D"/>
    <w:rsid w:val="00F673A5"/>
    <w:rsid w:val="00F73C3C"/>
    <w:rsid w:val="00F76EB8"/>
    <w:rsid w:val="00F82685"/>
    <w:rsid w:val="00F84A4F"/>
    <w:rsid w:val="00F86268"/>
    <w:rsid w:val="00F86F81"/>
    <w:rsid w:val="00F93733"/>
    <w:rsid w:val="00F952C7"/>
    <w:rsid w:val="00F96D1F"/>
    <w:rsid w:val="00F970B7"/>
    <w:rsid w:val="00F97661"/>
    <w:rsid w:val="00FA1FF0"/>
    <w:rsid w:val="00FA35C4"/>
    <w:rsid w:val="00FA6313"/>
    <w:rsid w:val="00FB15E3"/>
    <w:rsid w:val="00FC1703"/>
    <w:rsid w:val="00FC4067"/>
    <w:rsid w:val="00FC4989"/>
    <w:rsid w:val="00FC5B96"/>
    <w:rsid w:val="00FC74DB"/>
    <w:rsid w:val="00FD4C78"/>
    <w:rsid w:val="00FD5CEF"/>
    <w:rsid w:val="00FE3DDC"/>
    <w:rsid w:val="00FF7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E71660"/>
  <w15:docId w15:val="{A6CD61F6-E718-4341-A61C-C27D124EA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2783E"/>
    <w:pPr>
      <w:spacing w:before="120"/>
      <w:jc w:val="both"/>
    </w:pPr>
    <w:rPr>
      <w:rFonts w:ascii="Arial" w:hAnsi="Arial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882C87"/>
    <w:pPr>
      <w:keepNext/>
      <w:keepLines/>
      <w:spacing w:before="480"/>
      <w:outlineLvl w:val="0"/>
    </w:pPr>
    <w:rPr>
      <w:rFonts w:eastAsia="Times New Roman"/>
      <w:b/>
      <w:bCs/>
      <w:sz w:val="26"/>
      <w:szCs w:val="28"/>
    </w:rPr>
  </w:style>
  <w:style w:type="paragraph" w:styleId="Nadpis2">
    <w:name w:val="heading 2"/>
    <w:basedOn w:val="Normln"/>
    <w:next w:val="Normln"/>
    <w:link w:val="Nadpis2Char"/>
    <w:qFormat/>
    <w:rsid w:val="00192D0A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192D0A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Nadpis4">
    <w:name w:val="heading 4"/>
    <w:basedOn w:val="Normln"/>
    <w:next w:val="Normln"/>
    <w:link w:val="Nadpis4Char"/>
    <w:qFormat/>
    <w:rsid w:val="00192D0A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Nadpis5">
    <w:name w:val="heading 5"/>
    <w:basedOn w:val="Normln"/>
    <w:next w:val="Normln"/>
    <w:link w:val="Nadpis5Char"/>
    <w:qFormat/>
    <w:rsid w:val="00192D0A"/>
    <w:pPr>
      <w:keepNext/>
      <w:keepLines/>
      <w:spacing w:before="200"/>
      <w:outlineLvl w:val="4"/>
    </w:pPr>
    <w:rPr>
      <w:rFonts w:ascii="Cambria" w:eastAsia="Times New Roman" w:hAnsi="Cambria"/>
      <w:color w:val="243F60"/>
    </w:rPr>
  </w:style>
  <w:style w:type="paragraph" w:styleId="Nadpis6">
    <w:name w:val="heading 6"/>
    <w:basedOn w:val="Normln"/>
    <w:next w:val="Normln"/>
    <w:link w:val="Nadpis6Char"/>
    <w:qFormat/>
    <w:rsid w:val="00192D0A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Nadpis7">
    <w:name w:val="heading 7"/>
    <w:basedOn w:val="Normln"/>
    <w:next w:val="Normln"/>
    <w:link w:val="Nadpis7Char"/>
    <w:qFormat/>
    <w:rsid w:val="00192D0A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Nadpis8">
    <w:name w:val="heading 8"/>
    <w:basedOn w:val="Normln"/>
    <w:next w:val="Normln"/>
    <w:link w:val="Nadpis8Char"/>
    <w:qFormat/>
    <w:rsid w:val="00192D0A"/>
    <w:pPr>
      <w:keepNext/>
      <w:keepLines/>
      <w:spacing w:before="200"/>
      <w:outlineLvl w:val="7"/>
    </w:pPr>
    <w:rPr>
      <w:rFonts w:ascii="Cambria" w:eastAsia="Times New Roman" w:hAnsi="Cambria"/>
      <w:color w:val="4F81BD"/>
      <w:szCs w:val="20"/>
    </w:rPr>
  </w:style>
  <w:style w:type="paragraph" w:styleId="Nadpis9">
    <w:name w:val="heading 9"/>
    <w:basedOn w:val="Normln"/>
    <w:next w:val="Normln"/>
    <w:link w:val="Nadpis9Char"/>
    <w:qFormat/>
    <w:rsid w:val="00192D0A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882C87"/>
    <w:rPr>
      <w:rFonts w:ascii="Arial" w:eastAsia="Times New Roman" w:hAnsi="Arial"/>
      <w:b/>
      <w:bCs/>
      <w:sz w:val="26"/>
      <w:szCs w:val="28"/>
      <w:lang w:eastAsia="en-US"/>
    </w:rPr>
  </w:style>
  <w:style w:type="character" w:customStyle="1" w:styleId="Nadpis2Char">
    <w:name w:val="Nadpis 2 Char"/>
    <w:link w:val="Nadpis2"/>
    <w:rsid w:val="00192D0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dpis3Char">
    <w:name w:val="Nadpis 3 Char"/>
    <w:link w:val="Nadpis3"/>
    <w:rsid w:val="00192D0A"/>
    <w:rPr>
      <w:rFonts w:ascii="Cambria" w:eastAsia="Times New Roman" w:hAnsi="Cambria" w:cs="Times New Roman"/>
      <w:b/>
      <w:bCs/>
      <w:color w:val="4F81BD"/>
    </w:rPr>
  </w:style>
  <w:style w:type="character" w:customStyle="1" w:styleId="Nadpis4Char">
    <w:name w:val="Nadpis 4 Char"/>
    <w:link w:val="Nadpis4"/>
    <w:rsid w:val="00192D0A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Nadpis5Char">
    <w:name w:val="Nadpis 5 Char"/>
    <w:link w:val="Nadpis5"/>
    <w:rsid w:val="00192D0A"/>
    <w:rPr>
      <w:rFonts w:ascii="Cambria" w:eastAsia="Times New Roman" w:hAnsi="Cambria" w:cs="Times New Roman"/>
      <w:color w:val="243F60"/>
    </w:rPr>
  </w:style>
  <w:style w:type="character" w:customStyle="1" w:styleId="Nadpis6Char">
    <w:name w:val="Nadpis 6 Char"/>
    <w:link w:val="Nadpis6"/>
    <w:rsid w:val="00192D0A"/>
    <w:rPr>
      <w:rFonts w:ascii="Cambria" w:eastAsia="Times New Roman" w:hAnsi="Cambria" w:cs="Times New Roman"/>
      <w:i/>
      <w:iCs/>
      <w:color w:val="243F60"/>
    </w:rPr>
  </w:style>
  <w:style w:type="character" w:customStyle="1" w:styleId="Nadpis7Char">
    <w:name w:val="Nadpis 7 Char"/>
    <w:link w:val="Nadpis7"/>
    <w:rsid w:val="00192D0A"/>
    <w:rPr>
      <w:rFonts w:ascii="Cambria" w:eastAsia="Times New Roman" w:hAnsi="Cambria" w:cs="Times New Roman"/>
      <w:i/>
      <w:iCs/>
      <w:color w:val="404040"/>
    </w:rPr>
  </w:style>
  <w:style w:type="character" w:customStyle="1" w:styleId="Nadpis8Char">
    <w:name w:val="Nadpis 8 Char"/>
    <w:link w:val="Nadpis8"/>
    <w:rsid w:val="00192D0A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Nadpis9Char">
    <w:name w:val="Nadpis 9 Char"/>
    <w:link w:val="Nadpis9"/>
    <w:rsid w:val="00192D0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Titulek">
    <w:name w:val="caption"/>
    <w:basedOn w:val="Normln"/>
    <w:next w:val="Normln"/>
    <w:qFormat/>
    <w:rsid w:val="00192D0A"/>
    <w:rPr>
      <w:b/>
      <w:bCs/>
      <w:color w:val="4F81BD"/>
      <w:sz w:val="18"/>
      <w:szCs w:val="18"/>
    </w:rPr>
  </w:style>
  <w:style w:type="paragraph" w:styleId="Nzev">
    <w:name w:val="Title"/>
    <w:basedOn w:val="Normln"/>
    <w:next w:val="Normln"/>
    <w:link w:val="NzevChar"/>
    <w:qFormat/>
    <w:rsid w:val="00192D0A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NzevChar">
    <w:name w:val="Název Char"/>
    <w:link w:val="Nzev"/>
    <w:rsid w:val="00192D0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qFormat/>
    <w:rsid w:val="00192D0A"/>
    <w:pPr>
      <w:numPr>
        <w:ilvl w:val="1"/>
      </w:numPr>
      <w:ind w:left="1208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nadpisChar">
    <w:name w:val="Podnadpis Char"/>
    <w:link w:val="Podnadpis"/>
    <w:rsid w:val="00192D0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Odstavecseseznamem">
    <w:name w:val="List Paragraph"/>
    <w:aliases w:val="Číslo přílohy"/>
    <w:basedOn w:val="Normln"/>
    <w:uiPriority w:val="34"/>
    <w:qFormat/>
    <w:rsid w:val="00B66013"/>
    <w:pPr>
      <w:numPr>
        <w:numId w:val="6"/>
      </w:numPr>
      <w:ind w:left="284" w:hanging="284"/>
      <w:contextualSpacing/>
    </w:pPr>
  </w:style>
  <w:style w:type="character" w:styleId="Odkazjemn">
    <w:name w:val="Subtle Reference"/>
    <w:qFormat/>
    <w:rsid w:val="00192D0A"/>
    <w:rPr>
      <w:smallCaps/>
      <w:color w:val="C0504D"/>
      <w:u w:val="single"/>
    </w:rPr>
  </w:style>
  <w:style w:type="character" w:styleId="Odkazintenzivn">
    <w:name w:val="Intense Reference"/>
    <w:qFormat/>
    <w:rsid w:val="00192D0A"/>
    <w:rPr>
      <w:b/>
      <w:bCs/>
      <w:smallCaps/>
      <w:color w:val="C0504D"/>
      <w:spacing w:val="5"/>
      <w:u w:val="single"/>
    </w:rPr>
  </w:style>
  <w:style w:type="paragraph" w:styleId="Zhlav">
    <w:name w:val="header"/>
    <w:basedOn w:val="Normln"/>
    <w:link w:val="ZhlavChar"/>
    <w:rsid w:val="00CB3651"/>
    <w:pPr>
      <w:tabs>
        <w:tab w:val="center" w:pos="4536"/>
        <w:tab w:val="right" w:pos="9072"/>
      </w:tabs>
      <w:spacing w:before="0"/>
    </w:pPr>
  </w:style>
  <w:style w:type="character" w:customStyle="1" w:styleId="ZhlavChar">
    <w:name w:val="Záhlaví Char"/>
    <w:link w:val="Zhlav"/>
    <w:rsid w:val="00CB3651"/>
    <w:rPr>
      <w:rFonts w:ascii="Arial" w:hAnsi="Arial"/>
      <w:szCs w:val="22"/>
      <w:lang w:eastAsia="en-US"/>
    </w:rPr>
  </w:style>
  <w:style w:type="paragraph" w:styleId="Zpat">
    <w:name w:val="footer"/>
    <w:basedOn w:val="Normln"/>
    <w:link w:val="ZpatChar"/>
    <w:rsid w:val="00CC377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C3777"/>
  </w:style>
  <w:style w:type="character" w:styleId="Hypertextovodkaz">
    <w:name w:val="Hyperlink"/>
    <w:rsid w:val="00882C87"/>
    <w:rPr>
      <w:rFonts w:ascii="Arial" w:hAnsi="Arial"/>
      <w:color w:val="0000FF"/>
      <w:sz w:val="16"/>
      <w:u w:val="single"/>
    </w:rPr>
  </w:style>
  <w:style w:type="paragraph" w:customStyle="1" w:styleId="Vc">
    <w:name w:val="Věc"/>
    <w:basedOn w:val="Normln"/>
    <w:rsid w:val="00C32A88"/>
    <w:pPr>
      <w:spacing w:before="800" w:after="400"/>
    </w:pPr>
    <w:rPr>
      <w:sz w:val="26"/>
    </w:rPr>
  </w:style>
  <w:style w:type="paragraph" w:customStyle="1" w:styleId="Odstavec">
    <w:name w:val="Odstavec"/>
    <w:basedOn w:val="Normln"/>
    <w:rsid w:val="00336A6E"/>
  </w:style>
  <w:style w:type="paragraph" w:customStyle="1" w:styleId="Banka">
    <w:name w:val="Banka"/>
    <w:basedOn w:val="Zpat"/>
    <w:rsid w:val="00B66013"/>
    <w:pPr>
      <w:spacing w:before="0"/>
      <w:ind w:left="1208"/>
    </w:pPr>
    <w:rPr>
      <w:sz w:val="14"/>
      <w:szCs w:val="14"/>
    </w:rPr>
  </w:style>
  <w:style w:type="paragraph" w:customStyle="1" w:styleId="Plohy">
    <w:name w:val="Přílohy"/>
    <w:basedOn w:val="Normln"/>
    <w:rsid w:val="0079269E"/>
    <w:pPr>
      <w:tabs>
        <w:tab w:val="left" w:pos="1210"/>
        <w:tab w:val="left" w:pos="7040"/>
      </w:tabs>
      <w:spacing w:before="1440"/>
    </w:pPr>
    <w:rPr>
      <w:rFonts w:cs="Arial"/>
      <w:b/>
      <w:szCs w:val="20"/>
    </w:rPr>
  </w:style>
  <w:style w:type="paragraph" w:customStyle="1" w:styleId="Pozdrav">
    <w:name w:val="Pozdrav"/>
    <w:basedOn w:val="Normln"/>
    <w:rsid w:val="00AE47AA"/>
    <w:pPr>
      <w:tabs>
        <w:tab w:val="left" w:pos="1210"/>
        <w:tab w:val="left" w:pos="7040"/>
      </w:tabs>
      <w:spacing w:before="400" w:after="840"/>
    </w:pPr>
    <w:rPr>
      <w:rFonts w:cs="Arial"/>
      <w:szCs w:val="20"/>
    </w:rPr>
  </w:style>
  <w:style w:type="paragraph" w:customStyle="1" w:styleId="hlavika">
    <w:name w:val="hlavička"/>
    <w:basedOn w:val="Normln"/>
    <w:rsid w:val="004830EF"/>
    <w:pPr>
      <w:tabs>
        <w:tab w:val="left" w:pos="7040"/>
      </w:tabs>
    </w:pPr>
    <w:rPr>
      <w:rFonts w:cs="Arial"/>
      <w:sz w:val="16"/>
      <w:szCs w:val="16"/>
    </w:rPr>
  </w:style>
  <w:style w:type="paragraph" w:customStyle="1" w:styleId="DatumSVS">
    <w:name w:val="Datum_SVS"/>
    <w:basedOn w:val="Vc"/>
    <w:rsid w:val="00E32B02"/>
    <w:pPr>
      <w:tabs>
        <w:tab w:val="left" w:pos="1210"/>
      </w:tabs>
    </w:pPr>
    <w:rPr>
      <w:sz w:val="20"/>
    </w:rPr>
  </w:style>
  <w:style w:type="paragraph" w:styleId="slovanseznam">
    <w:name w:val="List Number"/>
    <w:basedOn w:val="Normln"/>
    <w:rsid w:val="0082013B"/>
    <w:pPr>
      <w:numPr>
        <w:numId w:val="1"/>
      </w:numPr>
      <w:ind w:left="357" w:hanging="357"/>
    </w:pPr>
    <w:rPr>
      <w:rFonts w:ascii="Times New Roman" w:hAnsi="Times New Roman"/>
      <w:sz w:val="24"/>
    </w:rPr>
  </w:style>
  <w:style w:type="paragraph" w:customStyle="1" w:styleId="Podpisovdoloka">
    <w:name w:val="Podpisová doložka"/>
    <w:basedOn w:val="Normln"/>
    <w:link w:val="PodpisovdolokaChar"/>
    <w:rsid w:val="00AE47AA"/>
    <w:pPr>
      <w:widowControl w:val="0"/>
      <w:autoSpaceDE w:val="0"/>
      <w:autoSpaceDN w:val="0"/>
      <w:adjustRightInd w:val="0"/>
      <w:spacing w:before="0"/>
      <w:ind w:left="4956"/>
      <w:jc w:val="center"/>
    </w:pPr>
    <w:rPr>
      <w:bCs/>
      <w:szCs w:val="20"/>
    </w:rPr>
  </w:style>
  <w:style w:type="character" w:customStyle="1" w:styleId="PodpisovdolokaChar">
    <w:name w:val="Podpisová doložka Char"/>
    <w:link w:val="Podpisovdoloka"/>
    <w:rsid w:val="00AE47AA"/>
    <w:rPr>
      <w:rFonts w:ascii="Arial" w:hAnsi="Arial"/>
      <w:bCs/>
      <w:lang w:eastAsia="en-US"/>
    </w:rPr>
  </w:style>
  <w:style w:type="paragraph" w:customStyle="1" w:styleId="Mstoadatum">
    <w:name w:val="Místo a datum"/>
    <w:basedOn w:val="Normln"/>
    <w:rsid w:val="00B5133A"/>
    <w:pPr>
      <w:spacing w:before="800" w:after="400"/>
    </w:pPr>
    <w:rPr>
      <w:color w:val="000000"/>
      <w:szCs w:val="20"/>
    </w:rPr>
  </w:style>
  <w:style w:type="paragraph" w:customStyle="1" w:styleId="AdresaOJ">
    <w:name w:val="Adresa OJ"/>
    <w:basedOn w:val="Normln"/>
    <w:rsid w:val="00267958"/>
    <w:pPr>
      <w:widowControl w:val="0"/>
      <w:autoSpaceDE w:val="0"/>
      <w:autoSpaceDN w:val="0"/>
      <w:adjustRightInd w:val="0"/>
      <w:spacing w:before="0"/>
      <w:ind w:left="6521"/>
      <w:jc w:val="left"/>
    </w:pPr>
    <w:rPr>
      <w:noProof/>
      <w:sz w:val="15"/>
      <w:szCs w:val="15"/>
      <w:lang w:eastAsia="cs-CZ"/>
    </w:rPr>
  </w:style>
  <w:style w:type="character" w:customStyle="1" w:styleId="Styl85b">
    <w:name w:val="Styl 85 b."/>
    <w:rsid w:val="00CB3651"/>
    <w:rPr>
      <w:rFonts w:ascii="Arial" w:hAnsi="Arial"/>
      <w:sz w:val="17"/>
    </w:rPr>
  </w:style>
  <w:style w:type="paragraph" w:customStyle="1" w:styleId="NzevOJ">
    <w:name w:val="Název OJ"/>
    <w:basedOn w:val="AdresaOJ"/>
    <w:rsid w:val="00267958"/>
    <w:rPr>
      <w:b/>
      <w:sz w:val="16"/>
      <w:szCs w:val="16"/>
    </w:rPr>
  </w:style>
  <w:style w:type="paragraph" w:customStyle="1" w:styleId="Adresaadresta">
    <w:name w:val="Adresa adresáta"/>
    <w:basedOn w:val="Normln"/>
    <w:rsid w:val="006A4B4B"/>
    <w:pPr>
      <w:spacing w:before="60" w:after="60"/>
      <w:ind w:left="567"/>
    </w:pPr>
    <w:rPr>
      <w:sz w:val="17"/>
    </w:rPr>
  </w:style>
  <w:style w:type="character" w:styleId="Zstupntext">
    <w:name w:val="Placeholder Text"/>
    <w:basedOn w:val="Standardnpsmoodstavce"/>
    <w:rsid w:val="00C35A55"/>
    <w:rPr>
      <w:color w:val="808080"/>
    </w:rPr>
  </w:style>
  <w:style w:type="character" w:customStyle="1" w:styleId="Styl">
    <w:name w:val="Styl"/>
    <w:basedOn w:val="Zstupntext"/>
    <w:rsid w:val="005A4288"/>
    <w:rPr>
      <w:rFonts w:ascii="Arial" w:hAnsi="Arial"/>
      <w:color w:val="auto"/>
      <w:sz w:val="17"/>
    </w:rPr>
  </w:style>
  <w:style w:type="paragraph" w:styleId="Textbubliny">
    <w:name w:val="Balloon Text"/>
    <w:basedOn w:val="Normln"/>
    <w:link w:val="TextbublinyChar"/>
    <w:rsid w:val="00EA2682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EA2682"/>
    <w:rPr>
      <w:rFonts w:ascii="Segoe UI" w:hAnsi="Segoe UI" w:cs="Segoe UI"/>
      <w:sz w:val="18"/>
      <w:szCs w:val="18"/>
      <w:lang w:eastAsia="en-US"/>
    </w:rPr>
  </w:style>
  <w:style w:type="paragraph" w:styleId="Osloven">
    <w:name w:val="Salutation"/>
    <w:basedOn w:val="Normln"/>
    <w:next w:val="Normln"/>
    <w:link w:val="OslovenChar"/>
    <w:rsid w:val="00C32A88"/>
    <w:pPr>
      <w:spacing w:after="360"/>
    </w:pPr>
  </w:style>
  <w:style w:type="character" w:customStyle="1" w:styleId="OslovenChar">
    <w:name w:val="Oslovení Char"/>
    <w:basedOn w:val="Standardnpsmoodstavce"/>
    <w:link w:val="Osloven"/>
    <w:rsid w:val="00C32A88"/>
    <w:rPr>
      <w:rFonts w:ascii="Arial" w:hAnsi="Arial"/>
      <w:szCs w:val="22"/>
      <w:lang w:eastAsia="en-US"/>
    </w:rPr>
  </w:style>
  <w:style w:type="paragraph" w:customStyle="1" w:styleId="Nadpistiskovzprvy">
    <w:name w:val="Nadpis tiskové zprávy"/>
    <w:basedOn w:val="Normln"/>
    <w:next w:val="Normln"/>
    <w:qFormat/>
    <w:rsid w:val="0024787A"/>
    <w:pPr>
      <w:tabs>
        <w:tab w:val="left" w:pos="1210"/>
      </w:tabs>
      <w:spacing w:before="0" w:after="600" w:line="300" w:lineRule="exact"/>
      <w:ind w:left="1208"/>
    </w:pPr>
    <w:rPr>
      <w:b/>
      <w:sz w:val="26"/>
    </w:rPr>
  </w:style>
  <w:style w:type="paragraph" w:customStyle="1" w:styleId="Zpracoval">
    <w:name w:val="Zpracoval"/>
    <w:basedOn w:val="Normln"/>
    <w:qFormat/>
    <w:rsid w:val="002F217B"/>
    <w:pPr>
      <w:spacing w:before="1440"/>
    </w:pPr>
  </w:style>
  <w:style w:type="table" w:styleId="Mkatabulky">
    <w:name w:val="Table Grid"/>
    <w:basedOn w:val="Normlntabulka"/>
    <w:uiPriority w:val="39"/>
    <w:rsid w:val="0095096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rsid w:val="00C91901"/>
    <w:rPr>
      <w:sz w:val="16"/>
      <w:szCs w:val="16"/>
    </w:rPr>
  </w:style>
  <w:style w:type="paragraph" w:styleId="Textkomente">
    <w:name w:val="annotation text"/>
    <w:basedOn w:val="Normln"/>
    <w:link w:val="TextkomenteChar"/>
    <w:rsid w:val="00C91901"/>
    <w:rPr>
      <w:szCs w:val="20"/>
    </w:rPr>
  </w:style>
  <w:style w:type="character" w:customStyle="1" w:styleId="TextkomenteChar">
    <w:name w:val="Text komentáře Char"/>
    <w:basedOn w:val="Standardnpsmoodstavce"/>
    <w:link w:val="Textkomente"/>
    <w:rsid w:val="00C91901"/>
    <w:rPr>
      <w:rFonts w:ascii="Arial" w:hAnsi="Arial"/>
      <w:lang w:eastAsia="en-US"/>
    </w:rPr>
  </w:style>
  <w:style w:type="paragraph" w:styleId="Pedmtkomente">
    <w:name w:val="annotation subject"/>
    <w:basedOn w:val="Textkomente"/>
    <w:next w:val="Textkomente"/>
    <w:link w:val="PedmtkomenteChar"/>
    <w:rsid w:val="00C9190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C91901"/>
    <w:rPr>
      <w:rFonts w:ascii="Arial" w:hAnsi="Arial"/>
      <w:b/>
      <w:bCs/>
      <w:lang w:eastAsia="en-US"/>
    </w:rPr>
  </w:style>
  <w:style w:type="paragraph" w:styleId="Textpoznpodarou">
    <w:name w:val="footnote text"/>
    <w:basedOn w:val="Normln"/>
    <w:link w:val="TextpoznpodarouChar"/>
    <w:rsid w:val="00C91901"/>
    <w:pPr>
      <w:spacing w:before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C91901"/>
    <w:rPr>
      <w:rFonts w:ascii="Arial" w:hAnsi="Arial"/>
      <w:lang w:eastAsia="en-US"/>
    </w:rPr>
  </w:style>
  <w:style w:type="character" w:styleId="Znakapoznpodarou">
    <w:name w:val="footnote reference"/>
    <w:basedOn w:val="Standardnpsmoodstavce"/>
    <w:rsid w:val="00C91901"/>
    <w:rPr>
      <w:vertAlign w:val="superscript"/>
    </w:rPr>
  </w:style>
  <w:style w:type="character" w:styleId="Siln">
    <w:name w:val="Strong"/>
    <w:basedOn w:val="Standardnpsmoodstavce"/>
    <w:uiPriority w:val="22"/>
    <w:qFormat/>
    <w:rsid w:val="004B5C6F"/>
    <w:rPr>
      <w:b/>
      <w:bCs/>
    </w:rPr>
  </w:style>
  <w:style w:type="paragraph" w:styleId="Normlnweb">
    <w:name w:val="Normal (Web)"/>
    <w:basedOn w:val="Normln"/>
    <w:uiPriority w:val="99"/>
    <w:unhideWhenUsed/>
    <w:rsid w:val="0065743F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063381"/>
    <w:rPr>
      <w:i/>
      <w:iCs/>
    </w:rPr>
  </w:style>
  <w:style w:type="paragraph" w:customStyle="1" w:styleId="Default">
    <w:name w:val="Default"/>
    <w:uiPriority w:val="99"/>
    <w:semiHidden/>
    <w:rsid w:val="00713098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  <w14:ligatures w14:val="standardContextual"/>
    </w:rPr>
  </w:style>
  <w:style w:type="paragraph" w:customStyle="1" w:styleId="descripciomalaltia">
    <w:name w:val="descripcio_malaltia"/>
    <w:basedOn w:val="Normln"/>
    <w:uiPriority w:val="99"/>
    <w:semiHidden/>
    <w:rsid w:val="00713098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9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8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824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30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6135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31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10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2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3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51D87-70DB-4724-B141-5B9E3CA23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330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Ogilvy</Company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Mistaler Aleš (SVS ČR)</dc:creator>
  <cp:keywords/>
  <dc:description/>
  <cp:lastModifiedBy>MVDr. Klára Jelínková, Ph.D.</cp:lastModifiedBy>
  <cp:revision>34</cp:revision>
  <cp:lastPrinted>2024-08-07T08:33:00Z</cp:lastPrinted>
  <dcterms:created xsi:type="dcterms:W3CDTF">2022-02-16T10:16:00Z</dcterms:created>
  <dcterms:modified xsi:type="dcterms:W3CDTF">2024-08-07T11:45:00Z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